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7EB8" w14:textId="77777777" w:rsidR="008300D8" w:rsidRPr="002E2B8F" w:rsidRDefault="00EA1290" w:rsidP="002E2B8F">
      <w:pPr>
        <w:pStyle w:val="Bezodstpw"/>
        <w:jc w:val="center"/>
        <w:rPr>
          <w:rFonts w:ascii="Arial" w:hAnsi="Arial" w:cs="Arial"/>
          <w:b/>
          <w:lang w:val="es-ES_tradnl"/>
        </w:rPr>
      </w:pPr>
      <w:r w:rsidRPr="002E2B8F">
        <w:rPr>
          <w:rFonts w:ascii="Arial" w:hAnsi="Arial" w:cs="Arial"/>
          <w:b/>
          <w:lang w:val="es-ES_tradnl"/>
        </w:rPr>
        <w:t xml:space="preserve">CONDICIONES GENERALES DE CONTRATOS </w:t>
      </w:r>
    </w:p>
    <w:p w14:paraId="3920CF73" w14:textId="77777777" w:rsidR="00192790" w:rsidRPr="002E2B8F" w:rsidRDefault="00192790" w:rsidP="002E2B8F">
      <w:pPr>
        <w:pStyle w:val="Bezodstpw"/>
        <w:jc w:val="both"/>
        <w:rPr>
          <w:rFonts w:ascii="Arial" w:hAnsi="Arial" w:cs="Arial"/>
          <w:lang w:val="es-ES"/>
        </w:rPr>
      </w:pPr>
    </w:p>
    <w:p w14:paraId="35450717" w14:textId="61612256" w:rsidR="00967BDD" w:rsidRPr="002E2B8F" w:rsidRDefault="00EA1290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ALCANCE</w:t>
      </w:r>
    </w:p>
    <w:p w14:paraId="18EFCC0F" w14:textId="77777777" w:rsidR="00967BDD" w:rsidRPr="002E2B8F" w:rsidRDefault="00967BDD" w:rsidP="002E2B8F">
      <w:pPr>
        <w:pStyle w:val="Bezodstpw"/>
        <w:jc w:val="both"/>
        <w:rPr>
          <w:rFonts w:ascii="Arial" w:hAnsi="Arial" w:cs="Arial"/>
        </w:rPr>
      </w:pPr>
    </w:p>
    <w:p w14:paraId="223E11BF" w14:textId="13193010" w:rsidR="008300D8" w:rsidRPr="002E2B8F" w:rsidRDefault="008300D8" w:rsidP="002E2B8F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  <w:lang w:val="es-ES"/>
        </w:rPr>
      </w:pPr>
      <w:r w:rsidRPr="002E2B8F">
        <w:rPr>
          <w:rFonts w:ascii="Arial" w:hAnsi="Arial" w:cs="Arial"/>
          <w:lang w:val="es-ES_tradnl"/>
        </w:rPr>
        <w:t>Las presentes C</w:t>
      </w:r>
      <w:r w:rsidR="00EA1290" w:rsidRPr="002E2B8F">
        <w:rPr>
          <w:rFonts w:ascii="Arial" w:hAnsi="Arial" w:cs="Arial"/>
          <w:lang w:val="es-ES_tradnl"/>
        </w:rPr>
        <w:t>ondiciones Generales</w:t>
      </w:r>
      <w:r w:rsidRPr="002E2B8F">
        <w:rPr>
          <w:rFonts w:ascii="Arial" w:hAnsi="Arial" w:cs="Arial"/>
          <w:lang w:val="es-ES_tradnl"/>
        </w:rPr>
        <w:t xml:space="preserve"> </w:t>
      </w:r>
      <w:r w:rsidRPr="002E2B8F">
        <w:rPr>
          <w:rFonts w:ascii="Arial" w:hAnsi="Arial" w:cs="Arial"/>
          <w:lang w:val="es-ES_tradnl"/>
        </w:rPr>
        <w:t>constituyen el marco básico de regulación de la relaci</w:t>
      </w:r>
      <w:r w:rsidR="00BA000A" w:rsidRPr="002E2B8F">
        <w:rPr>
          <w:rFonts w:ascii="Arial" w:hAnsi="Arial" w:cs="Arial"/>
          <w:lang w:val="es-ES_tradnl"/>
        </w:rPr>
        <w:t>ón</w:t>
      </w:r>
      <w:r w:rsidRPr="002E2B8F">
        <w:rPr>
          <w:rFonts w:ascii="Arial" w:hAnsi="Arial" w:cs="Arial"/>
          <w:lang w:val="es-ES_tradnl"/>
        </w:rPr>
        <w:t xml:space="preserve"> establecida entr</w:t>
      </w:r>
      <w:r w:rsidRPr="002E2B8F">
        <w:rPr>
          <w:rFonts w:ascii="Arial" w:hAnsi="Arial" w:cs="Arial"/>
          <w:lang w:val="es-ES_tradnl"/>
        </w:rPr>
        <w:t>e la persona que encarga la prestación de servicios profesionales de abogacía (</w:t>
      </w:r>
      <w:r w:rsidR="00BA000A" w:rsidRPr="002E2B8F">
        <w:rPr>
          <w:rFonts w:ascii="Arial" w:hAnsi="Arial" w:cs="Arial"/>
          <w:lang w:val="es-ES_tradnl"/>
        </w:rPr>
        <w:t>“</w:t>
      </w:r>
      <w:r w:rsidR="00BA000A" w:rsidRPr="002E2B8F">
        <w:rPr>
          <w:rFonts w:ascii="Arial" w:hAnsi="Arial" w:cs="Arial"/>
          <w:b/>
          <w:bCs/>
          <w:lang w:val="es-ES_tradnl"/>
        </w:rPr>
        <w:t>Cliente</w:t>
      </w:r>
      <w:r w:rsidR="00BA000A" w:rsidRPr="002E2B8F">
        <w:rPr>
          <w:rFonts w:ascii="Arial" w:hAnsi="Arial" w:cs="Arial"/>
          <w:lang w:val="es-ES_tradnl"/>
        </w:rPr>
        <w:t>”)</w:t>
      </w:r>
      <w:r w:rsidRPr="002E2B8F">
        <w:rPr>
          <w:rFonts w:ascii="Arial" w:hAnsi="Arial" w:cs="Arial"/>
          <w:lang w:val="es-ES_tradnl"/>
        </w:rPr>
        <w:t xml:space="preserve"> y el abogado Mateusz Stańczyk registrado en la Lista de Abogados </w:t>
      </w:r>
      <w:r w:rsidRPr="002E2B8F">
        <w:rPr>
          <w:rFonts w:ascii="Arial" w:hAnsi="Arial" w:cs="Arial"/>
          <w:bCs/>
          <w:lang w:val="es-ES_tradnl"/>
        </w:rPr>
        <w:t>del Colegio de Abogados de Cracovia (</w:t>
      </w:r>
      <w:r w:rsidRPr="002E2B8F">
        <w:rPr>
          <w:rFonts w:ascii="Arial" w:hAnsi="Arial" w:cs="Arial"/>
          <w:bCs/>
          <w:i/>
          <w:iCs/>
          <w:lang w:val="es-ES_tradnl"/>
        </w:rPr>
        <w:t>Okręgowa Izba Radców Prawnych w Krakowie</w:t>
      </w:r>
      <w:r w:rsidRPr="002E2B8F">
        <w:rPr>
          <w:rFonts w:ascii="Arial" w:hAnsi="Arial" w:cs="Arial"/>
          <w:bCs/>
          <w:lang w:val="es-ES_tradnl"/>
        </w:rPr>
        <w:t>)</w:t>
      </w:r>
      <w:r w:rsidRPr="002E2B8F">
        <w:rPr>
          <w:rFonts w:ascii="Arial" w:hAnsi="Arial" w:cs="Arial"/>
          <w:bCs/>
          <w:lang w:val="es-ES_tradnl"/>
        </w:rPr>
        <w:t xml:space="preserve"> </w:t>
      </w:r>
      <w:r w:rsidRPr="002E2B8F">
        <w:rPr>
          <w:rFonts w:ascii="Arial" w:hAnsi="Arial" w:cs="Arial"/>
          <w:lang w:val="es-ES_tradnl"/>
        </w:rPr>
        <w:t xml:space="preserve">bajo el número Kr-4497 quien dirige su Despacho bajo la firma </w:t>
      </w:r>
      <w:r w:rsidRPr="002E2B8F">
        <w:rPr>
          <w:rFonts w:ascii="Arial" w:hAnsi="Arial" w:cs="Arial"/>
          <w:bCs/>
          <w:lang w:val="es-ES_tradnl"/>
        </w:rPr>
        <w:t>Kancelaria Radcy Prawnego Mateusz Stańczyk, NIF:</w:t>
      </w:r>
      <w:r w:rsidRPr="002E2B8F">
        <w:rPr>
          <w:rFonts w:ascii="Arial" w:hAnsi="Arial" w:cs="Arial"/>
          <w:bCs/>
          <w:lang w:val="es-ES"/>
        </w:rPr>
        <w:t xml:space="preserve"> </w:t>
      </w:r>
      <w:r w:rsidRPr="002E2B8F">
        <w:rPr>
          <w:rFonts w:ascii="Arial" w:hAnsi="Arial" w:cs="Arial"/>
          <w:bCs/>
          <w:lang w:val="es-ES_tradnl"/>
        </w:rPr>
        <w:t>8733217691, REGON:</w:t>
      </w:r>
      <w:r w:rsidRPr="002E2B8F">
        <w:rPr>
          <w:rFonts w:ascii="Arial" w:hAnsi="Arial" w:cs="Arial"/>
          <w:bCs/>
          <w:lang w:val="es-ES"/>
        </w:rPr>
        <w:t xml:space="preserve"> </w:t>
      </w:r>
      <w:r w:rsidRPr="002E2B8F">
        <w:rPr>
          <w:rFonts w:ascii="Arial" w:hAnsi="Arial" w:cs="Arial"/>
          <w:bCs/>
          <w:lang w:val="es-ES_tradnl"/>
        </w:rPr>
        <w:t>388932190 („</w:t>
      </w:r>
      <w:r w:rsidRPr="002E2B8F">
        <w:rPr>
          <w:rFonts w:ascii="Arial" w:hAnsi="Arial" w:cs="Arial"/>
          <w:b/>
          <w:lang w:val="es-ES_tradnl"/>
        </w:rPr>
        <w:t>Despacho</w:t>
      </w:r>
      <w:r w:rsidRPr="002E2B8F">
        <w:rPr>
          <w:rFonts w:ascii="Arial" w:hAnsi="Arial" w:cs="Arial"/>
          <w:bCs/>
          <w:lang w:val="es-ES_tradnl"/>
        </w:rPr>
        <w:t>")</w:t>
      </w:r>
      <w:r w:rsidRPr="002E2B8F">
        <w:rPr>
          <w:rFonts w:ascii="Arial" w:hAnsi="Arial" w:cs="Arial"/>
          <w:bCs/>
          <w:lang w:val="es-ES_tradnl"/>
        </w:rPr>
        <w:t xml:space="preserve">. </w:t>
      </w:r>
    </w:p>
    <w:p w14:paraId="1E3D286F" w14:textId="37C8A206" w:rsidR="00967BDD" w:rsidRPr="002E2B8F" w:rsidRDefault="00B61AF9" w:rsidP="002E2B8F">
      <w:pPr>
        <w:pStyle w:val="Bezodstpw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bCs/>
          <w:lang w:val="es-ES_tradnl"/>
        </w:rPr>
        <w:t xml:space="preserve">El </w:t>
      </w:r>
      <w:r w:rsidR="009E0BA9" w:rsidRPr="002E2B8F">
        <w:rPr>
          <w:rFonts w:ascii="Arial" w:hAnsi="Arial" w:cs="Arial"/>
          <w:bCs/>
          <w:lang w:val="es-ES_tradnl"/>
        </w:rPr>
        <w:t>Despacho</w:t>
      </w:r>
      <w:r w:rsidRPr="002E2B8F">
        <w:rPr>
          <w:rFonts w:ascii="Arial" w:hAnsi="Arial" w:cs="Arial"/>
          <w:bCs/>
          <w:lang w:val="es-ES_tradnl"/>
        </w:rPr>
        <w:t xml:space="preserve"> puede concertar otras condiciones de prestación de servicios jurídicos con </w:t>
      </w:r>
      <w:r w:rsidR="00BA000A" w:rsidRPr="002E2B8F">
        <w:rPr>
          <w:rFonts w:ascii="Arial" w:hAnsi="Arial" w:cs="Arial"/>
          <w:bCs/>
          <w:lang w:val="es-ES_tradnl"/>
        </w:rPr>
        <w:t>el Cliente</w:t>
      </w:r>
      <w:r w:rsidRPr="002E2B8F">
        <w:rPr>
          <w:rFonts w:ascii="Arial" w:hAnsi="Arial" w:cs="Arial"/>
          <w:bCs/>
          <w:lang w:val="es-ES_tradnl"/>
        </w:rPr>
        <w:t xml:space="preserve"> excluyendo, expressis verbis, la aplicación de determinadas estipulaciones de estas Condiciones Generales.</w:t>
      </w:r>
    </w:p>
    <w:p w14:paraId="250CC3D1" w14:textId="10D324EC" w:rsidR="005C3F50" w:rsidRPr="002E2B8F" w:rsidRDefault="005C3F50" w:rsidP="002E2B8F">
      <w:pPr>
        <w:pStyle w:val="Bezodstpw"/>
        <w:jc w:val="both"/>
        <w:rPr>
          <w:rFonts w:ascii="Arial" w:hAnsi="Arial" w:cs="Arial"/>
          <w:lang w:val="es-ES"/>
        </w:rPr>
      </w:pPr>
    </w:p>
    <w:p w14:paraId="0DF9348F" w14:textId="0381F450" w:rsidR="00B75555" w:rsidRPr="002E2B8F" w:rsidRDefault="00B61AF9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CONDICIONES DE PRESTACIÓN DE SERVICIOS</w:t>
      </w:r>
    </w:p>
    <w:p w14:paraId="41A4B275" w14:textId="665EFB42" w:rsidR="00B75555" w:rsidRPr="002E2B8F" w:rsidRDefault="00B75555" w:rsidP="002E2B8F">
      <w:pPr>
        <w:pStyle w:val="Bezodstpw"/>
        <w:jc w:val="both"/>
        <w:rPr>
          <w:rFonts w:ascii="Arial" w:hAnsi="Arial" w:cs="Arial"/>
        </w:rPr>
      </w:pPr>
    </w:p>
    <w:p w14:paraId="10DCEEAE" w14:textId="5F5650BC" w:rsidR="00EE7095" w:rsidRPr="002E2B8F" w:rsidRDefault="00B61AF9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</w:t>
      </w:r>
      <w:r w:rsidR="009E0BA9" w:rsidRPr="002E2B8F">
        <w:rPr>
          <w:rFonts w:ascii="Arial" w:hAnsi="Arial" w:cs="Arial"/>
          <w:lang w:val="es-ES_tradnl"/>
        </w:rPr>
        <w:t>Despacho</w:t>
      </w:r>
      <w:r w:rsidRPr="002E2B8F">
        <w:rPr>
          <w:rFonts w:ascii="Arial" w:hAnsi="Arial" w:cs="Arial"/>
          <w:lang w:val="es-ES_tradnl"/>
        </w:rPr>
        <w:t xml:space="preserve"> se obliga a</w:t>
      </w:r>
      <w:r w:rsidR="008300D8" w:rsidRPr="002E2B8F">
        <w:rPr>
          <w:rFonts w:ascii="Arial" w:hAnsi="Arial" w:cs="Arial"/>
          <w:lang w:val="es-ES_tradnl"/>
        </w:rPr>
        <w:t xml:space="preserve"> </w:t>
      </w:r>
      <w:r w:rsidR="008300D8" w:rsidRPr="002E2B8F">
        <w:rPr>
          <w:rFonts w:ascii="Arial" w:hAnsi="Arial" w:cs="Arial"/>
          <w:lang w:val="es-ES_tradnl"/>
        </w:rPr>
        <w:t>prestar servicios profesionales de abogacía</w:t>
      </w:r>
      <w:r w:rsidRPr="002E2B8F">
        <w:rPr>
          <w:rFonts w:ascii="Arial" w:hAnsi="Arial" w:cs="Arial"/>
          <w:lang w:val="es-ES_tradnl"/>
        </w:rPr>
        <w:t xml:space="preserve"> aplicando</w:t>
      </w:r>
      <w:r w:rsidR="008300D8" w:rsidRPr="002E2B8F">
        <w:rPr>
          <w:rFonts w:ascii="Arial" w:hAnsi="Arial" w:cs="Arial"/>
          <w:lang w:val="es-ES_tradnl"/>
        </w:rPr>
        <w:t xml:space="preserve"> la diligencia adecuada</w:t>
      </w:r>
      <w:r w:rsidRPr="002E2B8F">
        <w:rPr>
          <w:rFonts w:ascii="Arial" w:hAnsi="Arial" w:cs="Arial"/>
          <w:lang w:val="es-ES_tradnl"/>
        </w:rPr>
        <w:t xml:space="preserve"> que dictan</w:t>
      </w:r>
      <w:r w:rsidR="008300D8" w:rsidRPr="002E2B8F">
        <w:rPr>
          <w:rFonts w:ascii="Arial" w:hAnsi="Arial" w:cs="Arial"/>
          <w:lang w:val="es-ES_tradnl"/>
        </w:rPr>
        <w:t xml:space="preserve"> los </w:t>
      </w:r>
      <w:r w:rsidR="008300D8" w:rsidRPr="002E2B8F">
        <w:rPr>
          <w:rFonts w:ascii="Arial" w:hAnsi="Arial" w:cs="Arial"/>
          <w:lang w:val="es-ES_tradnl"/>
        </w:rPr>
        <w:t>principios éticos de la profesión</w:t>
      </w:r>
      <w:r w:rsidRPr="002E2B8F">
        <w:rPr>
          <w:rFonts w:ascii="Arial" w:hAnsi="Arial" w:cs="Arial"/>
          <w:lang w:val="es-ES_tradnl"/>
        </w:rPr>
        <w:t xml:space="preserve"> y</w:t>
      </w:r>
      <w:r w:rsidR="008300D8" w:rsidRPr="002E2B8F">
        <w:rPr>
          <w:rFonts w:ascii="Arial" w:hAnsi="Arial" w:cs="Arial"/>
          <w:lang w:val="es-ES_tradnl"/>
        </w:rPr>
        <w:t xml:space="preserve"> la legislación vigente. </w:t>
      </w:r>
    </w:p>
    <w:p w14:paraId="433FB70F" w14:textId="77033E21" w:rsidR="00E917A7" w:rsidRPr="002E2B8F" w:rsidRDefault="009C0AFB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</w:t>
      </w:r>
      <w:r w:rsidR="008300D8" w:rsidRPr="002E2B8F">
        <w:rPr>
          <w:rFonts w:ascii="Arial" w:hAnsi="Arial" w:cs="Arial"/>
          <w:lang w:val="es-ES_tradnl"/>
        </w:rPr>
        <w:t xml:space="preserve"> </w:t>
      </w:r>
      <w:r w:rsidR="00BA000A" w:rsidRPr="002E2B8F">
        <w:rPr>
          <w:rFonts w:ascii="Arial" w:hAnsi="Arial" w:cs="Arial"/>
          <w:lang w:val="es-ES_tradnl"/>
        </w:rPr>
        <w:t>C</w:t>
      </w:r>
      <w:r w:rsidR="008300D8" w:rsidRPr="002E2B8F">
        <w:rPr>
          <w:rFonts w:ascii="Arial" w:hAnsi="Arial" w:cs="Arial"/>
          <w:lang w:val="es-ES_tradnl"/>
        </w:rPr>
        <w:t>liente</w:t>
      </w:r>
      <w:r w:rsidRPr="002E2B8F">
        <w:rPr>
          <w:rFonts w:ascii="Arial" w:hAnsi="Arial" w:cs="Arial"/>
          <w:lang w:val="es-ES_tradnl"/>
        </w:rPr>
        <w:t xml:space="preserve"> proporcionará toda la documentación indispensable</w:t>
      </w:r>
      <w:r w:rsidR="00BA000A" w:rsidRPr="002E2B8F">
        <w:rPr>
          <w:rFonts w:ascii="Arial" w:hAnsi="Arial" w:cs="Arial"/>
          <w:lang w:val="es-ES_tradnl"/>
        </w:rPr>
        <w:t xml:space="preserve"> para el cumplimiento del encargo</w:t>
      </w:r>
      <w:r w:rsidRPr="002E2B8F">
        <w:rPr>
          <w:rFonts w:ascii="Arial" w:hAnsi="Arial" w:cs="Arial"/>
          <w:lang w:val="es-ES_tradnl"/>
        </w:rPr>
        <w:t xml:space="preserve"> informando el </w:t>
      </w:r>
      <w:r w:rsidR="009E0BA9" w:rsidRPr="002E2B8F">
        <w:rPr>
          <w:rFonts w:ascii="Arial" w:hAnsi="Arial" w:cs="Arial"/>
          <w:lang w:val="es-ES_tradnl"/>
        </w:rPr>
        <w:t>Despacho</w:t>
      </w:r>
      <w:r w:rsidRPr="002E2B8F">
        <w:rPr>
          <w:rFonts w:ascii="Arial" w:hAnsi="Arial" w:cs="Arial"/>
          <w:lang w:val="es-ES_tradnl"/>
        </w:rPr>
        <w:t xml:space="preserve"> de todos los asuntos y de todas las circunstancias que puedan incidir en el proceso de la ejecución del Contrato correcta.</w:t>
      </w:r>
      <w:r w:rsidR="00AA0008" w:rsidRPr="002E2B8F">
        <w:rPr>
          <w:rFonts w:ascii="Arial" w:hAnsi="Arial" w:cs="Arial"/>
          <w:lang w:val="es-ES"/>
        </w:rPr>
        <w:t xml:space="preserve"> </w:t>
      </w:r>
      <w:r w:rsidRPr="002E2B8F">
        <w:rPr>
          <w:rFonts w:ascii="Arial" w:hAnsi="Arial" w:cs="Arial"/>
          <w:lang w:val="es-ES_tradnl"/>
        </w:rPr>
        <w:t xml:space="preserve">El </w:t>
      </w:r>
      <w:r w:rsidR="009E0BA9" w:rsidRPr="002E2B8F">
        <w:rPr>
          <w:rFonts w:ascii="Arial" w:hAnsi="Arial" w:cs="Arial"/>
          <w:lang w:val="es-ES_tradnl"/>
        </w:rPr>
        <w:t>Despacho</w:t>
      </w:r>
      <w:r w:rsidRPr="002E2B8F">
        <w:rPr>
          <w:rFonts w:ascii="Arial" w:hAnsi="Arial" w:cs="Arial"/>
          <w:lang w:val="es-ES_tradnl"/>
        </w:rPr>
        <w:t xml:space="preserve"> </w:t>
      </w:r>
      <w:r w:rsidR="00BA000A" w:rsidRPr="002E2B8F">
        <w:rPr>
          <w:rFonts w:ascii="Arial" w:hAnsi="Arial" w:cs="Arial"/>
          <w:lang w:val="es-ES_tradnl"/>
        </w:rPr>
        <w:t xml:space="preserve">desempeña el encargo </w:t>
      </w:r>
      <w:r w:rsidR="009E0BA9" w:rsidRPr="002E2B8F">
        <w:rPr>
          <w:rFonts w:ascii="Arial" w:hAnsi="Arial" w:cs="Arial"/>
          <w:lang w:val="es-ES_tradnl"/>
        </w:rPr>
        <w:t>en base a la documentación y las informaciones aportadas por el Cliente.</w:t>
      </w:r>
    </w:p>
    <w:p w14:paraId="54AF4BF7" w14:textId="16F4DE30" w:rsidR="00AC4B8B" w:rsidRPr="002E2B8F" w:rsidRDefault="00BA000A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Los servicios profesionales de abogacía</w:t>
      </w:r>
      <w:r w:rsidR="009E0BA9" w:rsidRPr="002E2B8F">
        <w:rPr>
          <w:rFonts w:ascii="Arial" w:hAnsi="Arial" w:cs="Arial"/>
          <w:lang w:val="es-ES_tradnl"/>
        </w:rPr>
        <w:t xml:space="preserve"> incluye</w:t>
      </w:r>
      <w:r w:rsidRPr="002E2B8F">
        <w:rPr>
          <w:rFonts w:ascii="Arial" w:hAnsi="Arial" w:cs="Arial"/>
          <w:lang w:val="es-ES_tradnl"/>
        </w:rPr>
        <w:t>n</w:t>
      </w:r>
      <w:r w:rsidR="009E0BA9" w:rsidRPr="002E2B8F">
        <w:rPr>
          <w:rFonts w:ascii="Arial" w:hAnsi="Arial" w:cs="Arial"/>
          <w:lang w:val="es-ES_tradnl"/>
        </w:rPr>
        <w:t>, en particular:</w:t>
      </w:r>
      <w:r w:rsidR="00AC4B8B" w:rsidRPr="002E2B8F">
        <w:rPr>
          <w:rFonts w:ascii="Arial" w:hAnsi="Arial" w:cs="Arial"/>
          <w:lang w:val="es-ES"/>
        </w:rPr>
        <w:t xml:space="preserve"> </w:t>
      </w:r>
    </w:p>
    <w:p w14:paraId="3BF6C575" w14:textId="7F9606FD" w:rsidR="00AC4B8B" w:rsidRPr="002E2B8F" w:rsidRDefault="009E0BA9" w:rsidP="002E2B8F">
      <w:pPr>
        <w:pStyle w:val="Bezodstpw"/>
        <w:numPr>
          <w:ilvl w:val="1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prestación de servicios de consejo y consulta jurídicos</w:t>
      </w:r>
    </w:p>
    <w:p w14:paraId="5958EB3F" w14:textId="64ADD326" w:rsidR="00AC4B8B" w:rsidRPr="002E2B8F" w:rsidRDefault="00BA000A" w:rsidP="002E2B8F">
      <w:pPr>
        <w:pStyle w:val="Bezodstpw"/>
        <w:numPr>
          <w:ilvl w:val="1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redacción d</w:t>
      </w:r>
      <w:r w:rsidR="009E0BA9" w:rsidRPr="002E2B8F">
        <w:rPr>
          <w:rFonts w:ascii="Arial" w:hAnsi="Arial" w:cs="Arial"/>
          <w:lang w:val="es-ES_tradnl"/>
        </w:rPr>
        <w:t>e opiniones en materia jurídica</w:t>
      </w:r>
    </w:p>
    <w:p w14:paraId="1533A15D" w14:textId="2A101056" w:rsidR="00AC4B8B" w:rsidRPr="002E2B8F" w:rsidRDefault="00BA000A" w:rsidP="002E2B8F">
      <w:pPr>
        <w:pStyle w:val="Bezodstpw"/>
        <w:numPr>
          <w:ilvl w:val="1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redacción</w:t>
      </w:r>
      <w:r w:rsidR="009E0BA9" w:rsidRPr="002E2B8F">
        <w:rPr>
          <w:rFonts w:ascii="Arial" w:hAnsi="Arial" w:cs="Arial"/>
          <w:lang w:val="es-ES_tradnl"/>
        </w:rPr>
        <w:t xml:space="preserve"> de proyectos de actos jurídicos y otra documentación</w:t>
      </w:r>
      <w:r w:rsidRPr="002E2B8F">
        <w:rPr>
          <w:rFonts w:ascii="Arial" w:hAnsi="Arial" w:cs="Arial"/>
          <w:lang w:val="es-ES_tradnl"/>
        </w:rPr>
        <w:t xml:space="preserve"> de carácter jurídico</w:t>
      </w:r>
    </w:p>
    <w:p w14:paraId="11D13956" w14:textId="70EBCD1B" w:rsidR="00AC4B8B" w:rsidRPr="002E2B8F" w:rsidRDefault="009E0BA9" w:rsidP="002E2B8F">
      <w:pPr>
        <w:pStyle w:val="Bezodstpw"/>
        <w:numPr>
          <w:ilvl w:val="1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comp</w:t>
      </w:r>
      <w:r w:rsidR="00BA000A" w:rsidRPr="002E2B8F">
        <w:rPr>
          <w:rFonts w:ascii="Arial" w:hAnsi="Arial" w:cs="Arial"/>
          <w:lang w:val="es-ES_tradnl"/>
        </w:rPr>
        <w:t>a</w:t>
      </w:r>
      <w:r w:rsidRPr="002E2B8F">
        <w:rPr>
          <w:rFonts w:ascii="Arial" w:hAnsi="Arial" w:cs="Arial"/>
          <w:lang w:val="es-ES_tradnl"/>
        </w:rPr>
        <w:t>recencia ante</w:t>
      </w:r>
      <w:r w:rsidR="00BA000A" w:rsidRPr="002E2B8F">
        <w:rPr>
          <w:rFonts w:ascii="Arial" w:hAnsi="Arial" w:cs="Arial"/>
          <w:lang w:val="es-ES_tradnl"/>
        </w:rPr>
        <w:t xml:space="preserve"> órganos administrativos</w:t>
      </w:r>
      <w:r w:rsidRPr="002E2B8F">
        <w:rPr>
          <w:rFonts w:ascii="Arial" w:hAnsi="Arial" w:cs="Arial"/>
          <w:lang w:val="es-ES_tradnl"/>
        </w:rPr>
        <w:t xml:space="preserve"> y</w:t>
      </w:r>
      <w:r w:rsidR="00BA000A" w:rsidRPr="002E2B8F">
        <w:rPr>
          <w:rFonts w:ascii="Arial" w:hAnsi="Arial" w:cs="Arial"/>
          <w:lang w:val="es-ES_tradnl"/>
        </w:rPr>
        <w:t xml:space="preserve"> jurisdiccionales</w:t>
      </w:r>
      <w:r w:rsidRPr="002E2B8F">
        <w:rPr>
          <w:rFonts w:ascii="Arial" w:hAnsi="Arial" w:cs="Arial"/>
          <w:lang w:val="es-ES_tradnl"/>
        </w:rPr>
        <w:t xml:space="preserve"> </w:t>
      </w:r>
      <w:r w:rsidR="00BA000A" w:rsidRPr="002E2B8F">
        <w:rPr>
          <w:rFonts w:ascii="Arial" w:hAnsi="Arial" w:cs="Arial"/>
          <w:lang w:val="es-ES_tradnl"/>
        </w:rPr>
        <w:t>en nombre del Cliente</w:t>
      </w:r>
    </w:p>
    <w:p w14:paraId="15F802BF" w14:textId="2E1F82B8" w:rsidR="002B1BCE" w:rsidRPr="002E2B8F" w:rsidRDefault="009E0BA9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alcance del </w:t>
      </w:r>
      <w:r w:rsidR="00706AFB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puede limitarse a un</w:t>
      </w:r>
      <w:r w:rsidR="00BA000A" w:rsidRPr="002E2B8F">
        <w:rPr>
          <w:rFonts w:ascii="Arial" w:hAnsi="Arial" w:cs="Arial"/>
          <w:lang w:val="es-ES_tradnl"/>
        </w:rPr>
        <w:t>a</w:t>
      </w:r>
      <w:r w:rsidRPr="002E2B8F">
        <w:rPr>
          <w:rFonts w:ascii="Arial" w:hAnsi="Arial" w:cs="Arial"/>
          <w:lang w:val="es-ES_tradnl"/>
        </w:rPr>
        <w:t xml:space="preserve"> o algun</w:t>
      </w:r>
      <w:r w:rsidR="00BA000A" w:rsidRPr="002E2B8F">
        <w:rPr>
          <w:rFonts w:ascii="Arial" w:hAnsi="Arial" w:cs="Arial"/>
          <w:lang w:val="es-ES_tradnl"/>
        </w:rPr>
        <w:t>a</w:t>
      </w:r>
      <w:r w:rsidRPr="002E2B8F">
        <w:rPr>
          <w:rFonts w:ascii="Arial" w:hAnsi="Arial" w:cs="Arial"/>
          <w:lang w:val="es-ES_tradnl"/>
        </w:rPr>
        <w:t>s de</w:t>
      </w:r>
      <w:r w:rsidR="00BA000A" w:rsidRPr="002E2B8F">
        <w:rPr>
          <w:rFonts w:ascii="Arial" w:hAnsi="Arial" w:cs="Arial"/>
          <w:lang w:val="es-ES_tradnl"/>
        </w:rPr>
        <w:t xml:space="preserve"> </w:t>
      </w:r>
      <w:r w:rsidR="002E2B8F" w:rsidRPr="002E2B8F">
        <w:rPr>
          <w:rFonts w:ascii="Arial" w:hAnsi="Arial" w:cs="Arial"/>
          <w:lang w:val="es-ES_tradnl"/>
        </w:rPr>
        <w:t xml:space="preserve">las </w:t>
      </w:r>
      <w:r w:rsidR="00BA000A" w:rsidRPr="002E2B8F">
        <w:rPr>
          <w:rFonts w:ascii="Arial" w:hAnsi="Arial" w:cs="Arial"/>
          <w:lang w:val="es-ES_tradnl"/>
        </w:rPr>
        <w:t>actuaciones mencionadas.</w:t>
      </w:r>
      <w:r w:rsidRPr="002E2B8F">
        <w:rPr>
          <w:rFonts w:ascii="Arial" w:hAnsi="Arial" w:cs="Arial"/>
          <w:lang w:val="es-ES_tradnl"/>
        </w:rPr>
        <w:t xml:space="preserve"> </w:t>
      </w:r>
    </w:p>
    <w:p w14:paraId="0ECA262D" w14:textId="7F6795C1" w:rsidR="00210D9F" w:rsidRPr="002E2B8F" w:rsidRDefault="00210D9F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La representación del Cliente </w:t>
      </w:r>
      <w:r w:rsidRPr="002E2B8F">
        <w:rPr>
          <w:rFonts w:ascii="Arial" w:hAnsi="Arial" w:cs="Arial"/>
          <w:lang w:val="es-ES_tradnl"/>
        </w:rPr>
        <w:t>en un procedimiento administrativo o judicial</w:t>
      </w:r>
      <w:r w:rsidRPr="002E2B8F">
        <w:rPr>
          <w:rFonts w:ascii="Arial" w:hAnsi="Arial" w:cs="Arial"/>
          <w:lang w:val="es-ES_tradnl"/>
        </w:rPr>
        <w:t xml:space="preserve"> requiere de</w:t>
      </w:r>
      <w:r w:rsidR="00706AFB" w:rsidRPr="002E2B8F">
        <w:rPr>
          <w:rFonts w:ascii="Arial" w:hAnsi="Arial" w:cs="Arial"/>
          <w:lang w:val="es-ES_tradnl"/>
        </w:rPr>
        <w:t xml:space="preserve"> otorgamiento previo de</w:t>
      </w:r>
      <w:r w:rsidRPr="002E2B8F">
        <w:rPr>
          <w:rFonts w:ascii="Arial" w:hAnsi="Arial" w:cs="Arial"/>
          <w:lang w:val="es-ES_tradnl"/>
        </w:rPr>
        <w:t xml:space="preserve"> un </w:t>
      </w:r>
      <w:r w:rsidRPr="002E2B8F">
        <w:rPr>
          <w:rFonts w:ascii="Arial" w:hAnsi="Arial" w:cs="Arial"/>
          <w:lang w:val="es-ES"/>
        </w:rPr>
        <w:t xml:space="preserve">poder que permita al Despacho actuar en nombre del Cliente. </w:t>
      </w:r>
    </w:p>
    <w:p w14:paraId="54240AFD" w14:textId="18760A93" w:rsidR="00E917A7" w:rsidRPr="002E2B8F" w:rsidRDefault="00210D9F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Durante el desempeño del encargo</w:t>
      </w:r>
      <w:r w:rsidR="00E1353C" w:rsidRPr="002E2B8F">
        <w:rPr>
          <w:rFonts w:ascii="Arial" w:hAnsi="Arial" w:cs="Arial"/>
          <w:lang w:val="es-ES_tradnl"/>
        </w:rPr>
        <w:t xml:space="preserve"> el Despacho </w:t>
      </w:r>
      <w:r w:rsidR="00706AFB" w:rsidRPr="002E2B8F">
        <w:rPr>
          <w:rFonts w:ascii="Arial" w:hAnsi="Arial" w:cs="Arial"/>
          <w:lang w:val="es-ES_tradnl"/>
        </w:rPr>
        <w:t xml:space="preserve">proporciona al </w:t>
      </w:r>
      <w:r w:rsidR="00706AFB" w:rsidRPr="002E2B8F">
        <w:rPr>
          <w:rFonts w:ascii="Arial" w:hAnsi="Arial" w:cs="Arial"/>
          <w:lang w:val="es-ES_tradnl"/>
        </w:rPr>
        <w:t>C</w:t>
      </w:r>
      <w:r w:rsidR="00706AFB" w:rsidRPr="002E2B8F">
        <w:rPr>
          <w:rFonts w:ascii="Arial" w:hAnsi="Arial" w:cs="Arial"/>
          <w:lang w:val="es-ES_tradnl"/>
        </w:rPr>
        <w:t xml:space="preserve">liente toda la información relevante sobre el curso del </w:t>
      </w:r>
      <w:r w:rsidR="00706AFB" w:rsidRPr="002E2B8F">
        <w:rPr>
          <w:rFonts w:ascii="Arial" w:hAnsi="Arial" w:cs="Arial"/>
          <w:lang w:val="es-ES_tradnl"/>
        </w:rPr>
        <w:t>asunto por medio</w:t>
      </w:r>
      <w:r w:rsidR="00E1353C" w:rsidRPr="002E2B8F">
        <w:rPr>
          <w:rFonts w:ascii="Arial" w:hAnsi="Arial" w:cs="Arial"/>
          <w:lang w:val="es-ES_tradnl"/>
        </w:rPr>
        <w:t xml:space="preserve"> de comunicación electrónica </w:t>
      </w:r>
      <w:r w:rsidR="00706AFB" w:rsidRPr="002E2B8F">
        <w:rPr>
          <w:rFonts w:ascii="Arial" w:hAnsi="Arial" w:cs="Arial"/>
          <w:lang w:val="es-ES_tradnl"/>
        </w:rPr>
        <w:t>o</w:t>
      </w:r>
      <w:r w:rsidR="00E1353C" w:rsidRPr="002E2B8F">
        <w:rPr>
          <w:rFonts w:ascii="Arial" w:hAnsi="Arial" w:cs="Arial"/>
          <w:lang w:val="es-ES_tradnl"/>
        </w:rPr>
        <w:t xml:space="preserve"> de otra forma concertada.</w:t>
      </w:r>
    </w:p>
    <w:p w14:paraId="14C659B8" w14:textId="1836FB20" w:rsidR="00070A0F" w:rsidRPr="002E2B8F" w:rsidRDefault="00070A0F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</w:t>
      </w:r>
      <w:r w:rsidR="00E1353C" w:rsidRPr="002E2B8F">
        <w:rPr>
          <w:rFonts w:ascii="Arial" w:hAnsi="Arial" w:cs="Arial"/>
          <w:lang w:val="es-ES_tradnl"/>
        </w:rPr>
        <w:t xml:space="preserve"> Despacho sigue las instrucciones del Cliente</w:t>
      </w:r>
      <w:r w:rsidRPr="002E2B8F">
        <w:rPr>
          <w:rFonts w:ascii="Arial" w:hAnsi="Arial" w:cs="Arial"/>
          <w:lang w:val="es-ES_tradnl"/>
        </w:rPr>
        <w:t xml:space="preserve"> durante la prestación de los servicios lo que, </w:t>
      </w:r>
      <w:r w:rsidRPr="002E2B8F">
        <w:rPr>
          <w:rFonts w:ascii="Arial" w:hAnsi="Arial" w:cs="Arial"/>
          <w:lang w:val="es-ES_tradnl"/>
        </w:rPr>
        <w:t xml:space="preserve">sin embargo, no significa que la evaluación hecha por el </w:t>
      </w:r>
      <w:r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liente sea</w:t>
      </w:r>
      <w:r w:rsidRPr="002E2B8F">
        <w:rPr>
          <w:rFonts w:ascii="Arial" w:hAnsi="Arial" w:cs="Arial"/>
          <w:lang w:val="es-ES_tradnl"/>
        </w:rPr>
        <w:t xml:space="preserve"> de carácter</w:t>
      </w:r>
      <w:r w:rsidRPr="002E2B8F">
        <w:rPr>
          <w:rFonts w:ascii="Arial" w:hAnsi="Arial" w:cs="Arial"/>
          <w:lang w:val="es-ES_tradnl"/>
        </w:rPr>
        <w:t xml:space="preserve"> vinculante.</w:t>
      </w:r>
      <w:r w:rsidRPr="002E2B8F">
        <w:rPr>
          <w:rFonts w:ascii="Arial" w:hAnsi="Arial" w:cs="Arial"/>
          <w:lang w:val="es-ES_tradnl"/>
        </w:rPr>
        <w:t xml:space="preserve"> </w:t>
      </w:r>
    </w:p>
    <w:p w14:paraId="4DB3BEDB" w14:textId="78350406" w:rsidR="00B75555" w:rsidRPr="002E2B8F" w:rsidRDefault="00CC35FA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Despacho realiza</w:t>
      </w:r>
      <w:r w:rsidR="00706AFB" w:rsidRPr="002E2B8F">
        <w:rPr>
          <w:rFonts w:ascii="Arial" w:hAnsi="Arial" w:cs="Arial"/>
          <w:lang w:val="es-ES_tradnl"/>
        </w:rPr>
        <w:t xml:space="preserve"> el contrato a través de</w:t>
      </w:r>
      <w:r w:rsidRPr="002E2B8F">
        <w:rPr>
          <w:rFonts w:ascii="Arial" w:hAnsi="Arial" w:cs="Arial"/>
          <w:lang w:val="es-ES_tradnl"/>
        </w:rPr>
        <w:t xml:space="preserve"> sus empleados y colaboradores </w:t>
      </w:r>
      <w:r w:rsidR="00706AFB" w:rsidRPr="002E2B8F">
        <w:rPr>
          <w:rFonts w:ascii="Arial" w:hAnsi="Arial" w:cs="Arial"/>
          <w:lang w:val="es-ES_tradnl"/>
        </w:rPr>
        <w:t xml:space="preserve">y es responsable por sus actuaciones. </w:t>
      </w:r>
    </w:p>
    <w:p w14:paraId="316E4181" w14:textId="556BF030" w:rsidR="00706AFB" w:rsidRPr="002E2B8F" w:rsidRDefault="00706AFB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Con el consentimiento </w:t>
      </w:r>
      <w:r w:rsidR="00B7066A" w:rsidRPr="002E2B8F">
        <w:rPr>
          <w:rFonts w:ascii="Arial" w:hAnsi="Arial" w:cs="Arial"/>
          <w:lang w:val="es-ES_tradnl"/>
        </w:rPr>
        <w:t xml:space="preserve">del Cliente, el Despacho podrá </w:t>
      </w:r>
      <w:r w:rsidRPr="002E2B8F">
        <w:rPr>
          <w:rFonts w:ascii="Arial" w:hAnsi="Arial" w:cs="Arial"/>
          <w:lang w:val="es-ES_tradnl"/>
        </w:rPr>
        <w:t xml:space="preserve">encargar la realización de los trabajos incluidos en el contrato a subcontratistas. En tal caso, las disposiciones de estas Condiciones Generales vincularán al Cliente hacia el subcontratista.  </w:t>
      </w:r>
    </w:p>
    <w:p w14:paraId="6D8ABC8F" w14:textId="5163213A" w:rsidR="00B75555" w:rsidRPr="002E2B8F" w:rsidRDefault="00B7066A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Despacho presta sus servicios</w:t>
      </w:r>
      <w:r w:rsidR="00706AFB" w:rsidRPr="002E2B8F">
        <w:rPr>
          <w:rFonts w:ascii="Arial" w:hAnsi="Arial" w:cs="Arial"/>
          <w:lang w:val="es-ES_tradnl"/>
        </w:rPr>
        <w:t xml:space="preserve"> </w:t>
      </w:r>
      <w:r w:rsidR="00706AFB" w:rsidRPr="002E2B8F">
        <w:rPr>
          <w:rFonts w:ascii="Arial" w:hAnsi="Arial" w:cs="Arial"/>
          <w:lang w:val="es-ES_tradnl"/>
        </w:rPr>
        <w:t xml:space="preserve">de una manera justificada por </w:t>
      </w:r>
      <w:r w:rsidR="00706AFB" w:rsidRPr="002E2B8F">
        <w:rPr>
          <w:rFonts w:ascii="Arial" w:hAnsi="Arial" w:cs="Arial"/>
          <w:lang w:val="es-ES_tradnl"/>
        </w:rPr>
        <w:t>el carácter</w:t>
      </w:r>
      <w:r w:rsidR="00706AFB" w:rsidRPr="002E2B8F">
        <w:rPr>
          <w:rFonts w:ascii="Arial" w:hAnsi="Arial" w:cs="Arial"/>
          <w:lang w:val="es-ES_tradnl"/>
        </w:rPr>
        <w:t xml:space="preserve"> del </w:t>
      </w:r>
      <w:r w:rsidR="00706AFB" w:rsidRPr="002E2B8F">
        <w:rPr>
          <w:rFonts w:ascii="Arial" w:hAnsi="Arial" w:cs="Arial"/>
          <w:lang w:val="es-ES_tradnl"/>
        </w:rPr>
        <w:t>asunto</w:t>
      </w:r>
      <w:r w:rsidRPr="002E2B8F">
        <w:rPr>
          <w:rFonts w:ascii="Arial" w:hAnsi="Arial" w:cs="Arial"/>
          <w:lang w:val="es-ES_tradnl"/>
        </w:rPr>
        <w:t>.</w:t>
      </w:r>
      <w:r w:rsidR="00AA0008" w:rsidRPr="002E2B8F">
        <w:rPr>
          <w:rFonts w:ascii="Arial" w:hAnsi="Arial" w:cs="Arial"/>
          <w:lang w:val="es-ES"/>
        </w:rPr>
        <w:t xml:space="preserve"> </w:t>
      </w:r>
      <w:r w:rsidR="00706AFB" w:rsidRPr="002E2B8F">
        <w:rPr>
          <w:rFonts w:ascii="Arial" w:hAnsi="Arial" w:cs="Arial"/>
          <w:lang w:val="es-ES_tradnl"/>
        </w:rPr>
        <w:t>La comunicación</w:t>
      </w:r>
      <w:r w:rsidRPr="002E2B8F">
        <w:rPr>
          <w:rFonts w:ascii="Arial" w:hAnsi="Arial" w:cs="Arial"/>
          <w:lang w:val="es-ES_tradnl"/>
        </w:rPr>
        <w:t xml:space="preserve"> con el Cliente</w:t>
      </w:r>
      <w:r w:rsidR="00706AFB" w:rsidRPr="002E2B8F">
        <w:rPr>
          <w:rFonts w:ascii="Arial" w:hAnsi="Arial" w:cs="Arial"/>
          <w:lang w:val="es-ES_tradnl"/>
        </w:rPr>
        <w:t xml:space="preserve"> se realizará principalmente a través de medios electrónicos de comunicación y conversaciones telefónicas</w:t>
      </w:r>
      <w:r w:rsidR="007A532F" w:rsidRPr="002E2B8F">
        <w:rPr>
          <w:rFonts w:ascii="Arial" w:hAnsi="Arial" w:cs="Arial"/>
          <w:lang w:val="es-ES_tradnl"/>
        </w:rPr>
        <w:t>, mientras que</w:t>
      </w:r>
      <w:r w:rsidRPr="002E2B8F">
        <w:rPr>
          <w:rFonts w:ascii="Arial" w:hAnsi="Arial" w:cs="Arial"/>
          <w:lang w:val="es-ES_tradnl"/>
        </w:rPr>
        <w:t xml:space="preserve"> la prestación de los servicios</w:t>
      </w:r>
      <w:r w:rsidR="007A532F" w:rsidRPr="002E2B8F">
        <w:rPr>
          <w:rFonts w:ascii="Arial" w:hAnsi="Arial" w:cs="Arial"/>
          <w:lang w:val="es-ES_tradnl"/>
        </w:rPr>
        <w:t xml:space="preserve"> en una de las oficinas del Despacho</w:t>
      </w:r>
      <w:r w:rsidRPr="002E2B8F">
        <w:rPr>
          <w:rFonts w:ascii="Arial" w:hAnsi="Arial" w:cs="Arial"/>
          <w:lang w:val="es-ES_tradnl"/>
        </w:rPr>
        <w:t xml:space="preserve"> o en otro lug</w:t>
      </w:r>
      <w:r w:rsidR="007A532F" w:rsidRPr="002E2B8F">
        <w:rPr>
          <w:rFonts w:ascii="Arial" w:hAnsi="Arial" w:cs="Arial"/>
          <w:lang w:val="es-ES_tradnl"/>
        </w:rPr>
        <w:t>a</w:t>
      </w:r>
      <w:r w:rsidRPr="002E2B8F">
        <w:rPr>
          <w:rFonts w:ascii="Arial" w:hAnsi="Arial" w:cs="Arial"/>
          <w:lang w:val="es-ES_tradnl"/>
        </w:rPr>
        <w:t xml:space="preserve">r </w:t>
      </w:r>
      <w:r w:rsidR="007A532F" w:rsidRPr="002E2B8F">
        <w:rPr>
          <w:rFonts w:ascii="Arial" w:hAnsi="Arial" w:cs="Arial"/>
          <w:lang w:val="es-ES_tradnl"/>
        </w:rPr>
        <w:t>requiere</w:t>
      </w:r>
      <w:r w:rsidRPr="002E2B8F">
        <w:rPr>
          <w:rFonts w:ascii="Arial" w:hAnsi="Arial" w:cs="Arial"/>
          <w:lang w:val="es-ES_tradnl"/>
        </w:rPr>
        <w:t xml:space="preserve"> cita previa.</w:t>
      </w:r>
      <w:r w:rsidR="00AA0008" w:rsidRPr="002E2B8F">
        <w:rPr>
          <w:rFonts w:ascii="Arial" w:hAnsi="Arial" w:cs="Arial"/>
          <w:lang w:val="es-ES"/>
        </w:rPr>
        <w:t xml:space="preserve"> </w:t>
      </w:r>
    </w:p>
    <w:p w14:paraId="382A6ADD" w14:textId="18FB3CBF" w:rsidR="00EE7095" w:rsidRPr="002E2B8F" w:rsidRDefault="00A3725A" w:rsidP="002E2B8F">
      <w:pPr>
        <w:pStyle w:val="Bezodstpw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Despacho no</w:t>
      </w:r>
      <w:r w:rsidR="007A532F" w:rsidRPr="002E2B8F">
        <w:rPr>
          <w:rFonts w:ascii="Arial" w:hAnsi="Arial" w:cs="Arial"/>
          <w:lang w:val="es-ES_tradnl"/>
        </w:rPr>
        <w:t xml:space="preserve"> se hace responsable de la no ejecución o ejecución incorrecta </w:t>
      </w:r>
      <w:r w:rsidRPr="002E2B8F">
        <w:rPr>
          <w:rFonts w:ascii="Arial" w:hAnsi="Arial" w:cs="Arial"/>
          <w:lang w:val="es-ES_tradnl"/>
        </w:rPr>
        <w:t xml:space="preserve">de los servicios incluidos en el </w:t>
      </w:r>
      <w:r w:rsidR="007A532F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por acción de fuerza mayor.</w:t>
      </w:r>
      <w:r w:rsidR="00EE7095" w:rsidRPr="002E2B8F">
        <w:rPr>
          <w:rFonts w:ascii="Arial" w:hAnsi="Arial" w:cs="Arial"/>
          <w:lang w:val="es-ES"/>
        </w:rPr>
        <w:t xml:space="preserve"> </w:t>
      </w:r>
      <w:r w:rsidRPr="002E2B8F">
        <w:rPr>
          <w:rFonts w:ascii="Arial" w:hAnsi="Arial" w:cs="Arial"/>
          <w:lang w:val="es-ES_tradnl"/>
        </w:rPr>
        <w:t>Para los fines de</w:t>
      </w:r>
      <w:r w:rsidR="007A532F" w:rsidRPr="002E2B8F">
        <w:rPr>
          <w:rFonts w:ascii="Arial" w:hAnsi="Arial" w:cs="Arial"/>
          <w:lang w:val="es-ES_tradnl"/>
        </w:rPr>
        <w:t>l c</w:t>
      </w:r>
      <w:r w:rsidRPr="002E2B8F">
        <w:rPr>
          <w:rFonts w:ascii="Arial" w:hAnsi="Arial" w:cs="Arial"/>
          <w:lang w:val="es-ES_tradnl"/>
        </w:rPr>
        <w:t xml:space="preserve">ontrato </w:t>
      </w:r>
      <w:r w:rsidRPr="002E2B8F">
        <w:rPr>
          <w:rFonts w:ascii="Arial" w:hAnsi="Arial" w:cs="Arial"/>
          <w:lang w:val="es-ES_tradnl"/>
        </w:rPr>
        <w:lastRenderedPageBreak/>
        <w:t xml:space="preserve">se entenderá como fuerza mayor cualquier evento extraordinario, externo e imposible de prever en el momento de la firma del </w:t>
      </w:r>
      <w:r w:rsidR="007A532F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y cuyos efectos no se dejan prevenir.</w:t>
      </w:r>
    </w:p>
    <w:p w14:paraId="00758CAD" w14:textId="77777777" w:rsidR="00B75555" w:rsidRPr="002E2B8F" w:rsidRDefault="00B75555" w:rsidP="002E2B8F">
      <w:pPr>
        <w:pStyle w:val="Bezodstpw"/>
        <w:ind w:left="720"/>
        <w:jc w:val="both"/>
        <w:rPr>
          <w:rFonts w:ascii="Arial" w:hAnsi="Arial" w:cs="Arial"/>
          <w:lang w:val="es-ES"/>
        </w:rPr>
      </w:pPr>
    </w:p>
    <w:p w14:paraId="190A0E51" w14:textId="65D4D067" w:rsidR="00B75555" w:rsidRPr="002E2B8F" w:rsidRDefault="00A3725A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HONORARIOS</w:t>
      </w:r>
    </w:p>
    <w:p w14:paraId="306819CA" w14:textId="24B226E3" w:rsidR="00B75555" w:rsidRPr="002E2B8F" w:rsidRDefault="00B75555" w:rsidP="002E2B8F">
      <w:pPr>
        <w:pStyle w:val="Bezodstpw"/>
        <w:jc w:val="both"/>
        <w:rPr>
          <w:rFonts w:ascii="Arial" w:hAnsi="Arial" w:cs="Arial"/>
        </w:rPr>
      </w:pPr>
    </w:p>
    <w:p w14:paraId="091306D3" w14:textId="6C8DF289" w:rsidR="00FC3D07" w:rsidRPr="002E2B8F" w:rsidRDefault="00A3725A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Los honorarios por los servicios prestados se fijan en el </w:t>
      </w:r>
      <w:r w:rsidR="007A532F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en una de las formas siguientes:</w:t>
      </w:r>
    </w:p>
    <w:p w14:paraId="2C690842" w14:textId="007E1BC6" w:rsidR="00FC3D07" w:rsidRPr="002E2B8F" w:rsidRDefault="00A3725A" w:rsidP="002E2B8F">
      <w:pPr>
        <w:pStyle w:val="Bezodstpw"/>
        <w:numPr>
          <w:ilvl w:val="1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honorarios</w:t>
      </w:r>
      <w:r w:rsidR="007A532F" w:rsidRPr="002E2B8F">
        <w:rPr>
          <w:rFonts w:ascii="Arial" w:hAnsi="Arial" w:cs="Arial"/>
          <w:lang w:val="es-ES_tradnl"/>
        </w:rPr>
        <w:t xml:space="preserve"> en una cantidad de importe fijo</w:t>
      </w:r>
      <w:r w:rsidRPr="002E2B8F">
        <w:rPr>
          <w:rFonts w:ascii="Arial" w:hAnsi="Arial" w:cs="Arial"/>
          <w:lang w:val="es-ES_tradnl"/>
        </w:rPr>
        <w:t xml:space="preserve"> por la totalidad del asunto o en pago </w:t>
      </w:r>
      <w:r w:rsidR="007A532F" w:rsidRPr="002E2B8F">
        <w:rPr>
          <w:rFonts w:ascii="Arial" w:hAnsi="Arial" w:cs="Arial"/>
          <w:lang w:val="es-ES_tradnl"/>
        </w:rPr>
        <w:t>periodico</w:t>
      </w:r>
      <w:r w:rsidRPr="002E2B8F">
        <w:rPr>
          <w:rFonts w:ascii="Arial" w:hAnsi="Arial" w:cs="Arial"/>
          <w:lang w:val="es-ES_tradnl"/>
        </w:rPr>
        <w:t xml:space="preserve"> (p.ej. ingreso mensual) o bien</w:t>
      </w:r>
    </w:p>
    <w:p w14:paraId="67BAC45D" w14:textId="61C6404E" w:rsidR="007A532F" w:rsidRPr="002E2B8F" w:rsidRDefault="007A532F" w:rsidP="002E2B8F">
      <w:pPr>
        <w:pStyle w:val="Bezodstpw"/>
        <w:numPr>
          <w:ilvl w:val="1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honorarios </w:t>
      </w:r>
      <w:r w:rsidRPr="002E2B8F">
        <w:rPr>
          <w:rFonts w:ascii="Arial" w:hAnsi="Arial" w:cs="Arial"/>
          <w:lang w:val="es-ES"/>
        </w:rPr>
        <w:t>calculado</w:t>
      </w:r>
      <w:r w:rsidRPr="002E2B8F">
        <w:rPr>
          <w:rFonts w:ascii="Arial" w:hAnsi="Arial" w:cs="Arial"/>
          <w:lang w:val="es-ES"/>
        </w:rPr>
        <w:t>s</w:t>
      </w:r>
      <w:r w:rsidRPr="002E2B8F">
        <w:rPr>
          <w:rFonts w:ascii="Arial" w:hAnsi="Arial" w:cs="Arial"/>
          <w:lang w:val="es-ES"/>
        </w:rPr>
        <w:t xml:space="preserve"> en función del tiempo empleado aplicando el coste horario concertado</w:t>
      </w:r>
    </w:p>
    <w:p w14:paraId="7E38DA47" w14:textId="71056A04" w:rsidR="007A532F" w:rsidRPr="002E2B8F" w:rsidRDefault="007A532F" w:rsidP="002E2B8F">
      <w:pPr>
        <w:pStyle w:val="Bezodstpw"/>
        <w:numPr>
          <w:ilvl w:val="1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>tarifa plana mensual</w:t>
      </w:r>
    </w:p>
    <w:p w14:paraId="47B2D1ED" w14:textId="3E187D42" w:rsidR="00544A53" w:rsidRPr="002E2B8F" w:rsidRDefault="007A532F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Salvo otro acuerdo</w:t>
      </w:r>
      <w:r w:rsidR="00A3725A" w:rsidRPr="002E2B8F">
        <w:rPr>
          <w:rFonts w:ascii="Arial" w:hAnsi="Arial" w:cs="Arial"/>
          <w:lang w:val="es-ES_tradnl"/>
        </w:rPr>
        <w:t xml:space="preserve">, los honorarios serán de </w:t>
      </w:r>
      <w:r w:rsidRPr="002E2B8F">
        <w:rPr>
          <w:rFonts w:ascii="Arial" w:hAnsi="Arial" w:cs="Arial"/>
          <w:lang w:val="es-ES_tradnl"/>
        </w:rPr>
        <w:t>300</w:t>
      </w:r>
      <w:r w:rsidR="00A3725A" w:rsidRPr="002E2B8F">
        <w:rPr>
          <w:rFonts w:ascii="Arial" w:hAnsi="Arial" w:cs="Arial"/>
          <w:lang w:val="es-ES_tradnl"/>
        </w:rPr>
        <w:t>,00 zlotis</w:t>
      </w:r>
      <w:r w:rsidR="00E141F0" w:rsidRPr="002E2B8F">
        <w:rPr>
          <w:rFonts w:ascii="Arial" w:hAnsi="Arial" w:cs="Arial"/>
          <w:lang w:val="es-ES_tradnl"/>
        </w:rPr>
        <w:t xml:space="preserve"> polacos (PLN)</w:t>
      </w:r>
      <w:r w:rsidR="00A3725A" w:rsidRPr="002E2B8F">
        <w:rPr>
          <w:rFonts w:ascii="Arial" w:hAnsi="Arial" w:cs="Arial"/>
          <w:lang w:val="es-ES_tradnl"/>
        </w:rPr>
        <w:t xml:space="preserve"> netos por hora de servicio prestado.</w:t>
      </w:r>
      <w:r w:rsidR="001403D5" w:rsidRPr="002E2B8F">
        <w:rPr>
          <w:rFonts w:ascii="Arial" w:hAnsi="Arial" w:cs="Arial"/>
          <w:lang w:val="es-ES"/>
        </w:rPr>
        <w:t xml:space="preserve"> </w:t>
      </w:r>
    </w:p>
    <w:p w14:paraId="31384AEF" w14:textId="74754FFF" w:rsidR="007A532F" w:rsidRPr="002E2B8F" w:rsidRDefault="007A532F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Los honorarios netos se complementarán con el impuesto sobre el valor añadido (IVA); </w:t>
      </w:r>
      <w:r w:rsidRPr="002E2B8F">
        <w:rPr>
          <w:rFonts w:ascii="Arial" w:hAnsi="Arial" w:cs="Arial"/>
          <w:lang w:val="es-ES"/>
        </w:rPr>
        <w:t>por regla general,</w:t>
      </w:r>
      <w:r w:rsidRPr="002E2B8F">
        <w:rPr>
          <w:rFonts w:ascii="Arial" w:hAnsi="Arial" w:cs="Arial"/>
          <w:lang w:val="es-ES"/>
        </w:rPr>
        <w:t xml:space="preserve"> la tasa principal correspondiente a</w:t>
      </w:r>
      <w:r w:rsidRPr="002E2B8F">
        <w:rPr>
          <w:rFonts w:ascii="Arial" w:hAnsi="Arial" w:cs="Arial"/>
          <w:lang w:val="es-ES"/>
        </w:rPr>
        <w:t xml:space="preserve"> los servicios jurídicos</w:t>
      </w:r>
      <w:r w:rsidRPr="002E2B8F">
        <w:rPr>
          <w:rFonts w:ascii="Arial" w:hAnsi="Arial" w:cs="Arial"/>
          <w:lang w:val="es-ES"/>
        </w:rPr>
        <w:t xml:space="preserve"> en Polonia</w:t>
      </w:r>
      <w:r w:rsidRPr="002E2B8F">
        <w:rPr>
          <w:rFonts w:ascii="Arial" w:hAnsi="Arial" w:cs="Arial"/>
          <w:lang w:val="es-ES"/>
        </w:rPr>
        <w:t xml:space="preserve"> es del 23%.</w:t>
      </w:r>
    </w:p>
    <w:p w14:paraId="74E2BAF3" w14:textId="77777777" w:rsidR="00E141F0" w:rsidRPr="002E2B8F" w:rsidRDefault="00A3725A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Despacho extenderá al Cliente una factura por todos los servicios prestados.</w:t>
      </w:r>
      <w:r w:rsidR="002F0896" w:rsidRPr="002E2B8F">
        <w:rPr>
          <w:rFonts w:ascii="Arial" w:hAnsi="Arial" w:cs="Arial"/>
          <w:lang w:val="es-ES"/>
        </w:rPr>
        <w:t xml:space="preserve"> </w:t>
      </w:r>
      <w:r w:rsidRPr="002E2B8F">
        <w:rPr>
          <w:rFonts w:ascii="Arial" w:hAnsi="Arial" w:cs="Arial"/>
          <w:lang w:val="es-ES_tradnl"/>
        </w:rPr>
        <w:t xml:space="preserve">En el caso de prestar servicios a </w:t>
      </w:r>
      <w:r w:rsidR="00E141F0" w:rsidRPr="002E2B8F">
        <w:rPr>
          <w:rFonts w:ascii="Arial" w:hAnsi="Arial" w:cs="Arial"/>
          <w:lang w:val="es-ES_tradnl"/>
        </w:rPr>
        <w:t xml:space="preserve">una </w:t>
      </w:r>
      <w:r w:rsidR="007A532F" w:rsidRPr="002E2B8F">
        <w:rPr>
          <w:rFonts w:ascii="Arial" w:hAnsi="Arial" w:cs="Arial"/>
          <w:lang w:val="es-ES_tradnl"/>
        </w:rPr>
        <w:t>persona física que no actúe como empresario o profesional</w:t>
      </w:r>
      <w:r w:rsidRPr="002E2B8F">
        <w:rPr>
          <w:rFonts w:ascii="Arial" w:hAnsi="Arial" w:cs="Arial"/>
          <w:lang w:val="es-ES_tradnl"/>
        </w:rPr>
        <w:t xml:space="preserve">, el Despacho </w:t>
      </w:r>
      <w:r w:rsidR="007A532F" w:rsidRPr="002E2B8F">
        <w:rPr>
          <w:rFonts w:ascii="Arial" w:hAnsi="Arial" w:cs="Arial"/>
          <w:lang w:val="es-ES_tradnl"/>
        </w:rPr>
        <w:t>expedir</w:t>
      </w:r>
      <w:r w:rsidR="007A532F" w:rsidRPr="002E2B8F">
        <w:rPr>
          <w:rFonts w:ascii="Arial" w:hAnsi="Arial" w:cs="Arial"/>
          <w:lang w:val="es-ES_tradnl"/>
        </w:rPr>
        <w:t>á</w:t>
      </w:r>
      <w:r w:rsidR="007A532F" w:rsidRPr="002E2B8F">
        <w:rPr>
          <w:rFonts w:ascii="Arial" w:hAnsi="Arial" w:cs="Arial"/>
          <w:lang w:val="es-ES_tradnl"/>
        </w:rPr>
        <w:t xml:space="preserve"> y entregar</w:t>
      </w:r>
      <w:r w:rsidR="007A532F" w:rsidRPr="002E2B8F">
        <w:rPr>
          <w:rFonts w:ascii="Arial" w:hAnsi="Arial" w:cs="Arial"/>
          <w:lang w:val="es-ES_tradnl"/>
        </w:rPr>
        <w:t>á</w:t>
      </w:r>
      <w:r w:rsidR="007A532F" w:rsidRPr="002E2B8F">
        <w:rPr>
          <w:rFonts w:ascii="Arial" w:hAnsi="Arial" w:cs="Arial"/>
          <w:lang w:val="es-ES_tradnl"/>
        </w:rPr>
        <w:t xml:space="preserve"> al </w:t>
      </w:r>
      <w:r w:rsidR="007A532F" w:rsidRPr="002E2B8F">
        <w:rPr>
          <w:rFonts w:ascii="Arial" w:hAnsi="Arial" w:cs="Arial"/>
          <w:lang w:val="es-ES_tradnl"/>
        </w:rPr>
        <w:t>C</w:t>
      </w:r>
      <w:r w:rsidR="007A532F" w:rsidRPr="002E2B8F">
        <w:rPr>
          <w:rFonts w:ascii="Arial" w:hAnsi="Arial" w:cs="Arial"/>
          <w:lang w:val="es-ES_tradnl"/>
        </w:rPr>
        <w:t>liente la factura correspondiente en pape</w:t>
      </w:r>
      <w:r w:rsidRPr="002E2B8F">
        <w:rPr>
          <w:rFonts w:ascii="Arial" w:hAnsi="Arial" w:cs="Arial"/>
          <w:lang w:val="es-ES_tradnl"/>
        </w:rPr>
        <w:t>l o bien,</w:t>
      </w:r>
      <w:r w:rsidR="007A532F" w:rsidRPr="002E2B8F">
        <w:rPr>
          <w:rFonts w:ascii="Arial" w:hAnsi="Arial" w:cs="Arial"/>
          <w:lang w:val="es-ES_tradnl"/>
        </w:rPr>
        <w:t xml:space="preserve"> </w:t>
      </w:r>
      <w:r w:rsidR="007A532F" w:rsidRPr="002E2B8F">
        <w:rPr>
          <w:rFonts w:ascii="Arial" w:hAnsi="Arial" w:cs="Arial"/>
          <w:lang w:val="es-ES_tradnl"/>
        </w:rPr>
        <w:t>siempre que el destinatario haya dado su consentimiento</w:t>
      </w:r>
      <w:r w:rsidRPr="002E2B8F">
        <w:rPr>
          <w:rFonts w:ascii="Arial" w:hAnsi="Arial" w:cs="Arial"/>
          <w:lang w:val="es-ES_tradnl"/>
        </w:rPr>
        <w:t>, en formato electrónico enviado de la forma concertada con el Cliente.</w:t>
      </w:r>
    </w:p>
    <w:p w14:paraId="7AF74CB7" w14:textId="56040FE5" w:rsidR="00E141F0" w:rsidRPr="002E2B8F" w:rsidRDefault="00E141F0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Cliente acepta recibir facturas electrónicamente a la dirección de correo electrónico indicada por él.</w:t>
      </w:r>
    </w:p>
    <w:p w14:paraId="62915315" w14:textId="4AFA6962" w:rsidR="00E141F0" w:rsidRPr="002E2B8F" w:rsidRDefault="00E141F0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>Los contratos en los que l</w:t>
      </w:r>
      <w:r w:rsidRPr="002E2B8F">
        <w:rPr>
          <w:rFonts w:ascii="Arial" w:hAnsi="Arial" w:cs="Arial"/>
          <w:lang w:val="es-ES"/>
        </w:rPr>
        <w:t xml:space="preserve">os honorarios </w:t>
      </w:r>
      <w:r w:rsidRPr="002E2B8F">
        <w:rPr>
          <w:rFonts w:ascii="Arial" w:hAnsi="Arial" w:cs="Arial"/>
          <w:lang w:val="es-ES"/>
        </w:rPr>
        <w:t>se determine</w:t>
      </w:r>
      <w:r w:rsidRPr="002E2B8F">
        <w:rPr>
          <w:rFonts w:ascii="Arial" w:hAnsi="Arial" w:cs="Arial"/>
          <w:lang w:val="es-ES"/>
        </w:rPr>
        <w:t>n</w:t>
      </w:r>
      <w:r w:rsidRPr="002E2B8F">
        <w:rPr>
          <w:rFonts w:ascii="Arial" w:hAnsi="Arial" w:cs="Arial"/>
          <w:lang w:val="es-ES"/>
        </w:rPr>
        <w:t xml:space="preserve"> de acuerdo con una tarifa </w:t>
      </w:r>
      <w:r w:rsidRPr="002E2B8F">
        <w:rPr>
          <w:rFonts w:ascii="Arial" w:hAnsi="Arial" w:cs="Arial"/>
          <w:lang w:val="es-ES"/>
        </w:rPr>
        <w:t>horaria</w:t>
      </w:r>
      <w:r w:rsidRPr="002E2B8F">
        <w:rPr>
          <w:rFonts w:ascii="Arial" w:hAnsi="Arial" w:cs="Arial"/>
          <w:lang w:val="es-ES"/>
        </w:rPr>
        <w:t xml:space="preserve"> se liquidarán mensualmente, </w:t>
      </w:r>
      <w:r w:rsidRPr="002E2B8F">
        <w:rPr>
          <w:rFonts w:ascii="Arial" w:hAnsi="Arial" w:cs="Arial"/>
          <w:lang w:val="es-ES_tradnl"/>
        </w:rPr>
        <w:t>en base a la relación de las horas de prestación de servicios realizadas en el mes natural que se adjuntará a la factura</w:t>
      </w:r>
      <w:r w:rsidRPr="002E2B8F">
        <w:rPr>
          <w:rFonts w:ascii="Arial" w:hAnsi="Arial" w:cs="Arial"/>
          <w:lang w:val="es-ES"/>
        </w:rPr>
        <w:t xml:space="preserve">. </w:t>
      </w:r>
    </w:p>
    <w:p w14:paraId="26D711ED" w14:textId="458A7082" w:rsidR="00FC3D07" w:rsidRPr="002E2B8F" w:rsidRDefault="00E141F0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El número de horas necesarias para realizar el servicio se acuerda de antemano. </w:t>
      </w:r>
      <w:r w:rsidR="0026183F" w:rsidRPr="002E2B8F">
        <w:rPr>
          <w:rFonts w:ascii="Arial" w:hAnsi="Arial" w:cs="Arial"/>
          <w:lang w:val="es-ES"/>
        </w:rPr>
        <w:t>El Despacho no cobrará remuneración alguna que no sea determinada de antemano</w:t>
      </w:r>
      <w:r w:rsidRPr="002E2B8F">
        <w:rPr>
          <w:rFonts w:ascii="Arial" w:hAnsi="Arial" w:cs="Arial"/>
          <w:lang w:val="es-ES"/>
        </w:rPr>
        <w:t xml:space="preserve">. </w:t>
      </w:r>
    </w:p>
    <w:p w14:paraId="2CCDE12F" w14:textId="382D6128" w:rsidR="00E141F0" w:rsidRPr="002E2B8F" w:rsidRDefault="00E141F0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>L</w:t>
      </w:r>
      <w:r w:rsidRPr="002E2B8F">
        <w:rPr>
          <w:rFonts w:ascii="Arial" w:hAnsi="Arial" w:cs="Arial"/>
          <w:lang w:val="es-ES"/>
        </w:rPr>
        <w:t>os pagos deberán efectuarse en el plazo de 14 días siguientes a la entrega de la factura</w:t>
      </w:r>
    </w:p>
    <w:p w14:paraId="3CBFDFB4" w14:textId="01BE9693" w:rsidR="00AD5539" w:rsidRPr="002E2B8F" w:rsidRDefault="00665A35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Los honorarios </w:t>
      </w:r>
      <w:r w:rsidR="00E141F0" w:rsidRPr="002E2B8F">
        <w:rPr>
          <w:rFonts w:ascii="Arial" w:hAnsi="Arial" w:cs="Arial"/>
          <w:lang w:val="es-ES_tradnl"/>
        </w:rPr>
        <w:t>se ingresarán en efectivo o en la cuenta bancaria</w:t>
      </w:r>
      <w:r w:rsidR="00E141F0" w:rsidRPr="002E2B8F">
        <w:rPr>
          <w:rFonts w:ascii="Arial" w:hAnsi="Arial" w:cs="Arial"/>
          <w:lang w:val="es-ES_tradnl"/>
        </w:rPr>
        <w:t xml:space="preserve"> </w:t>
      </w:r>
      <w:r w:rsidRPr="002E2B8F">
        <w:rPr>
          <w:rFonts w:ascii="Arial" w:hAnsi="Arial" w:cs="Arial"/>
          <w:lang w:val="es-ES_tradnl"/>
        </w:rPr>
        <w:t>del Despacho</w:t>
      </w:r>
      <w:r w:rsidR="00E141F0" w:rsidRPr="002E2B8F">
        <w:rPr>
          <w:rFonts w:ascii="Arial" w:hAnsi="Arial" w:cs="Arial"/>
          <w:lang w:val="es-ES_tradnl"/>
        </w:rPr>
        <w:t xml:space="preserve">: </w:t>
      </w:r>
      <w:r w:rsidR="00E141F0" w:rsidRPr="002E2B8F">
        <w:rPr>
          <w:rFonts w:ascii="Arial" w:hAnsi="Arial" w:cs="Arial"/>
          <w:lang w:val="es-ES_tradnl"/>
        </w:rPr>
        <w:br/>
      </w:r>
      <w:r w:rsidR="002005EA" w:rsidRPr="002E2B8F">
        <w:rPr>
          <w:rFonts w:ascii="Arial" w:hAnsi="Arial" w:cs="Arial"/>
          <w:lang w:val="es-ES"/>
        </w:rPr>
        <w:t xml:space="preserve">37 1050 1562 1000 0097 4019 2126. </w:t>
      </w:r>
    </w:p>
    <w:p w14:paraId="11EBDE25" w14:textId="0EF44833" w:rsidR="002815DD" w:rsidRPr="002E2B8F" w:rsidRDefault="00665A35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Si el pago de los honorarios </w:t>
      </w:r>
      <w:r w:rsidR="00E141F0" w:rsidRPr="002E2B8F">
        <w:rPr>
          <w:rFonts w:ascii="Arial" w:hAnsi="Arial" w:cs="Arial"/>
          <w:lang w:val="es-ES_tradnl"/>
        </w:rPr>
        <w:t>fijados</w:t>
      </w:r>
      <w:r w:rsidRPr="002E2B8F">
        <w:rPr>
          <w:rFonts w:ascii="Arial" w:hAnsi="Arial" w:cs="Arial"/>
          <w:lang w:val="es-ES_tradnl"/>
        </w:rPr>
        <w:t xml:space="preserve"> en zlotis polacos</w:t>
      </w:r>
      <w:r w:rsidR="00E141F0" w:rsidRPr="002E2B8F">
        <w:rPr>
          <w:rFonts w:ascii="Arial" w:hAnsi="Arial" w:cs="Arial"/>
          <w:lang w:val="es-ES_tradnl"/>
        </w:rPr>
        <w:t xml:space="preserve"> (PLN)</w:t>
      </w:r>
      <w:r w:rsidRPr="002E2B8F">
        <w:rPr>
          <w:rFonts w:ascii="Arial" w:hAnsi="Arial" w:cs="Arial"/>
          <w:lang w:val="es-ES_tradnl"/>
        </w:rPr>
        <w:t xml:space="preserve"> se hace en moneda extranjera </w:t>
      </w:r>
      <w:r w:rsidR="00E141F0" w:rsidRPr="002E2B8F">
        <w:rPr>
          <w:rFonts w:ascii="Arial" w:hAnsi="Arial" w:cs="Arial"/>
          <w:lang w:val="es-ES_tradnl"/>
        </w:rPr>
        <w:t>se aplicar</w:t>
      </w:r>
      <w:r w:rsidR="00E141F0" w:rsidRPr="002E2B8F">
        <w:rPr>
          <w:rFonts w:ascii="Arial" w:hAnsi="Arial" w:cs="Arial"/>
          <w:lang w:val="es-ES_tradnl"/>
        </w:rPr>
        <w:t>á</w:t>
      </w:r>
      <w:r w:rsidR="00E141F0" w:rsidRPr="002E2B8F">
        <w:rPr>
          <w:rFonts w:ascii="Arial" w:hAnsi="Arial" w:cs="Arial"/>
          <w:lang w:val="es-ES_tradnl"/>
        </w:rPr>
        <w:t xml:space="preserve"> el tipo de cambio medio publicado por el Banco Nacional de Polonia (</w:t>
      </w:r>
      <w:r w:rsidR="00E141F0" w:rsidRPr="002E2B8F">
        <w:rPr>
          <w:rFonts w:ascii="Arial" w:hAnsi="Arial" w:cs="Arial"/>
          <w:i/>
          <w:iCs/>
          <w:lang w:val="es-ES_tradnl"/>
        </w:rPr>
        <w:t>Narodowy Bank Polski</w:t>
      </w:r>
      <w:r w:rsidR="00E141F0" w:rsidRPr="002E2B8F">
        <w:rPr>
          <w:rFonts w:ascii="Arial" w:hAnsi="Arial" w:cs="Arial"/>
          <w:lang w:val="es-ES_tradnl"/>
        </w:rPr>
        <w:t>) que est</w:t>
      </w:r>
      <w:r w:rsidR="00E141F0" w:rsidRPr="002E2B8F">
        <w:rPr>
          <w:rFonts w:ascii="Arial" w:hAnsi="Arial" w:cs="Arial"/>
          <w:lang w:val="es-ES_tradnl"/>
        </w:rPr>
        <w:t>é</w:t>
      </w:r>
      <w:r w:rsidR="00E141F0" w:rsidRPr="002E2B8F">
        <w:rPr>
          <w:rFonts w:ascii="Arial" w:hAnsi="Arial" w:cs="Arial"/>
          <w:lang w:val="es-ES_tradnl"/>
        </w:rPr>
        <w:t xml:space="preserve"> vigente en el último día laboral anterior al día de la expedicion de la factura</w:t>
      </w:r>
      <w:r w:rsidR="00E141F0" w:rsidRPr="002E2B8F">
        <w:rPr>
          <w:rFonts w:ascii="Arial" w:hAnsi="Arial" w:cs="Arial"/>
          <w:lang w:val="es-ES_tradnl"/>
        </w:rPr>
        <w:t>.</w:t>
      </w:r>
    </w:p>
    <w:p w14:paraId="578D996D" w14:textId="59B6F9AA" w:rsidR="00E141F0" w:rsidRPr="002E2B8F" w:rsidRDefault="00E141F0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Si el pago de los honorarios fijados en una moneda extranjera se hace en zlotis polacos (PLN) </w:t>
      </w:r>
      <w:r w:rsidRPr="002E2B8F">
        <w:rPr>
          <w:rFonts w:ascii="Arial" w:hAnsi="Arial" w:cs="Arial"/>
          <w:lang w:val="es-ES_tradnl"/>
        </w:rPr>
        <w:t>se aplicará el tipo de cambio medio publicado por el Banco Nacional de Polonia (</w:t>
      </w:r>
      <w:r w:rsidRPr="002E2B8F">
        <w:rPr>
          <w:rFonts w:ascii="Arial" w:hAnsi="Arial" w:cs="Arial"/>
          <w:i/>
          <w:iCs/>
          <w:lang w:val="es-ES_tradnl"/>
        </w:rPr>
        <w:t>Narodowy Bank Polski</w:t>
      </w:r>
      <w:r w:rsidRPr="002E2B8F">
        <w:rPr>
          <w:rFonts w:ascii="Arial" w:hAnsi="Arial" w:cs="Arial"/>
          <w:lang w:val="es-ES_tradnl"/>
        </w:rPr>
        <w:t>) que esté vigente en el último día laboral anterior al día de la expedicion de la factura</w:t>
      </w:r>
      <w:r w:rsidRPr="002E2B8F">
        <w:rPr>
          <w:rFonts w:ascii="Arial" w:hAnsi="Arial" w:cs="Arial"/>
          <w:lang w:val="es-ES_tradnl"/>
        </w:rPr>
        <w:t>.</w:t>
      </w:r>
    </w:p>
    <w:p w14:paraId="2A764CBC" w14:textId="49E9027B" w:rsidR="00E141F0" w:rsidRPr="002E2B8F" w:rsidRDefault="00665A35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2E2B8F">
        <w:rPr>
          <w:rFonts w:ascii="Arial" w:hAnsi="Arial" w:cs="Arial"/>
          <w:lang w:val="es-ES_tradnl"/>
        </w:rPr>
        <w:t xml:space="preserve">Los honorarios determinados en el </w:t>
      </w:r>
      <w:r w:rsidR="00E141F0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no incluyen los gastos de</w:t>
      </w:r>
      <w:r w:rsidR="00E141F0" w:rsidRPr="002E2B8F">
        <w:rPr>
          <w:rFonts w:ascii="Arial" w:hAnsi="Arial" w:cs="Arial"/>
          <w:lang w:val="es-ES_tradnl"/>
        </w:rPr>
        <w:t xml:space="preserve"> viaje y estancia </w:t>
      </w:r>
      <w:r w:rsidR="004803B6" w:rsidRPr="002E2B8F">
        <w:rPr>
          <w:rFonts w:ascii="Arial" w:hAnsi="Arial" w:cs="Arial"/>
          <w:lang w:val="es-ES_tradnl"/>
        </w:rPr>
        <w:t xml:space="preserve">en los casos en que los servicios se presten </w:t>
      </w:r>
      <w:r w:rsidR="004803B6" w:rsidRPr="002E2B8F">
        <w:rPr>
          <w:rFonts w:ascii="Arial" w:hAnsi="Arial" w:cs="Arial"/>
          <w:lang w:val="es-ES_tradnl"/>
        </w:rPr>
        <w:t>en otra localidad</w:t>
      </w:r>
      <w:r w:rsidR="004803B6" w:rsidRPr="002E2B8F">
        <w:rPr>
          <w:rFonts w:ascii="Arial" w:hAnsi="Arial" w:cs="Arial"/>
          <w:lang w:val="es-ES_tradnl"/>
        </w:rPr>
        <w:t xml:space="preserve"> previo acuerdo con el </w:t>
      </w:r>
      <w:r w:rsidR="004803B6" w:rsidRPr="002E2B8F">
        <w:rPr>
          <w:rFonts w:ascii="Arial" w:hAnsi="Arial" w:cs="Arial"/>
          <w:lang w:val="es-ES_tradnl"/>
        </w:rPr>
        <w:t>C</w:t>
      </w:r>
      <w:r w:rsidR="004803B6" w:rsidRPr="002E2B8F">
        <w:rPr>
          <w:rFonts w:ascii="Arial" w:hAnsi="Arial" w:cs="Arial"/>
          <w:lang w:val="es-ES_tradnl"/>
        </w:rPr>
        <w:t xml:space="preserve">liente. </w:t>
      </w:r>
      <w:r w:rsidR="004803B6" w:rsidRPr="002E2B8F">
        <w:rPr>
          <w:rFonts w:ascii="Arial" w:hAnsi="Arial" w:cs="Arial"/>
          <w:lang w:val="es-ES_tradnl"/>
        </w:rPr>
        <w:t>Los honorarios</w:t>
      </w:r>
      <w:r w:rsidR="004803B6" w:rsidRPr="002E2B8F">
        <w:rPr>
          <w:rFonts w:ascii="Arial" w:hAnsi="Arial" w:cs="Arial"/>
          <w:lang w:val="es-ES_tradnl"/>
        </w:rPr>
        <w:t xml:space="preserve"> tampoco incluye</w:t>
      </w:r>
      <w:r w:rsidR="004803B6" w:rsidRPr="002E2B8F">
        <w:rPr>
          <w:rFonts w:ascii="Arial" w:hAnsi="Arial" w:cs="Arial"/>
          <w:lang w:val="es-ES_tradnl"/>
        </w:rPr>
        <w:t>n</w:t>
      </w:r>
      <w:r w:rsidR="004803B6" w:rsidRPr="002E2B8F">
        <w:rPr>
          <w:rFonts w:ascii="Arial" w:hAnsi="Arial" w:cs="Arial"/>
          <w:lang w:val="es-ES_tradnl"/>
        </w:rPr>
        <w:t xml:space="preserve"> los costes de traducción de documentos. </w:t>
      </w:r>
    </w:p>
    <w:p w14:paraId="7EC6F1EA" w14:textId="5C7BA353" w:rsidR="004803B6" w:rsidRPr="002E2B8F" w:rsidRDefault="00665A35" w:rsidP="002E2B8F">
      <w:pPr>
        <w:pStyle w:val="Bezodstpw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Despacho </w:t>
      </w:r>
      <w:r w:rsidR="004803B6" w:rsidRPr="002E2B8F">
        <w:rPr>
          <w:rFonts w:ascii="Arial" w:hAnsi="Arial" w:cs="Arial"/>
          <w:lang w:val="es-ES_tradnl"/>
        </w:rPr>
        <w:t>tiene derecho a exigir el pago de l</w:t>
      </w:r>
      <w:r w:rsidR="004803B6" w:rsidRPr="002E2B8F">
        <w:rPr>
          <w:rFonts w:ascii="Arial" w:hAnsi="Arial" w:cs="Arial"/>
          <w:lang w:val="es-ES_tradnl"/>
        </w:rPr>
        <w:t>os</w:t>
      </w:r>
      <w:r w:rsidR="004803B6" w:rsidRPr="002E2B8F">
        <w:rPr>
          <w:rFonts w:ascii="Arial" w:hAnsi="Arial" w:cs="Arial"/>
          <w:lang w:val="es-ES_tradnl"/>
        </w:rPr>
        <w:t xml:space="preserve"> </w:t>
      </w:r>
      <w:r w:rsidR="004803B6" w:rsidRPr="002E2B8F">
        <w:rPr>
          <w:rFonts w:ascii="Arial" w:hAnsi="Arial" w:cs="Arial"/>
          <w:lang w:val="es-ES_tradnl"/>
        </w:rPr>
        <w:t>honorarios</w:t>
      </w:r>
      <w:r w:rsidR="004803B6" w:rsidRPr="002E2B8F">
        <w:rPr>
          <w:rFonts w:ascii="Arial" w:hAnsi="Arial" w:cs="Arial"/>
          <w:lang w:val="es-ES_tradnl"/>
        </w:rPr>
        <w:t>, a pesar de la falta de prestación del servicio,</w:t>
      </w:r>
      <w:r w:rsidR="004803B6" w:rsidRPr="002E2B8F">
        <w:rPr>
          <w:rFonts w:ascii="Arial" w:hAnsi="Arial" w:cs="Arial"/>
          <w:lang w:val="es-ES_tradnl"/>
        </w:rPr>
        <w:t xml:space="preserve"> </w:t>
      </w:r>
      <w:r w:rsidR="004803B6" w:rsidRPr="002E2B8F">
        <w:rPr>
          <w:rFonts w:ascii="Arial" w:hAnsi="Arial" w:cs="Arial"/>
          <w:lang w:val="es-ES_tradnl"/>
        </w:rPr>
        <w:t xml:space="preserve">en una situación en la que estaba </w:t>
      </w:r>
      <w:r w:rsidR="004803B6" w:rsidRPr="002E2B8F">
        <w:rPr>
          <w:rFonts w:ascii="Arial" w:hAnsi="Arial" w:cs="Arial"/>
          <w:lang w:val="es-ES_tradnl"/>
        </w:rPr>
        <w:t>preparado</w:t>
      </w:r>
      <w:r w:rsidR="004803B6" w:rsidRPr="002E2B8F">
        <w:rPr>
          <w:rFonts w:ascii="Arial" w:hAnsi="Arial" w:cs="Arial"/>
          <w:lang w:val="es-ES_tradnl"/>
        </w:rPr>
        <w:t xml:space="preserve"> para realizarlo, pero sufrió un obstáculo por razones relacionadas con el </w:t>
      </w:r>
      <w:r w:rsidR="004803B6" w:rsidRPr="002E2B8F">
        <w:rPr>
          <w:rFonts w:ascii="Arial" w:hAnsi="Arial" w:cs="Arial"/>
          <w:lang w:val="es-ES_tradnl"/>
        </w:rPr>
        <w:t>C</w:t>
      </w:r>
      <w:r w:rsidR="004803B6" w:rsidRPr="002E2B8F">
        <w:rPr>
          <w:rFonts w:ascii="Arial" w:hAnsi="Arial" w:cs="Arial"/>
          <w:lang w:val="es-ES_tradnl"/>
        </w:rPr>
        <w:t>liente.</w:t>
      </w:r>
    </w:p>
    <w:p w14:paraId="17175488" w14:textId="7512943C" w:rsidR="007552A5" w:rsidRPr="002E2B8F" w:rsidRDefault="007552A5" w:rsidP="002E2B8F">
      <w:pPr>
        <w:pStyle w:val="Bezodstpw"/>
        <w:jc w:val="both"/>
        <w:rPr>
          <w:rFonts w:ascii="Arial" w:hAnsi="Arial" w:cs="Arial"/>
          <w:lang w:val="es-ES"/>
        </w:rPr>
      </w:pPr>
    </w:p>
    <w:p w14:paraId="62CC7DE1" w14:textId="1E28CE40" w:rsidR="00C61DAA" w:rsidRPr="002E2B8F" w:rsidRDefault="00665A35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DURACIÓN DEL CONTRATO</w:t>
      </w:r>
    </w:p>
    <w:p w14:paraId="15AFBDAD" w14:textId="120C5F0E" w:rsidR="00C61DAA" w:rsidRPr="002E2B8F" w:rsidRDefault="00C61DAA" w:rsidP="002E2B8F">
      <w:pPr>
        <w:pStyle w:val="Bezodstpw"/>
        <w:jc w:val="both"/>
        <w:rPr>
          <w:rFonts w:ascii="Arial" w:hAnsi="Arial" w:cs="Arial"/>
          <w:b/>
          <w:bCs/>
        </w:rPr>
      </w:pPr>
    </w:p>
    <w:p w14:paraId="7FA76151" w14:textId="69942C12" w:rsidR="00C61DAA" w:rsidRPr="002E2B8F" w:rsidRDefault="00665A35" w:rsidP="002E2B8F">
      <w:pPr>
        <w:pStyle w:val="Bezodstpw"/>
        <w:numPr>
          <w:ilvl w:val="0"/>
          <w:numId w:val="7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Si en el texto del </w:t>
      </w:r>
      <w:r w:rsidR="004803B6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 xml:space="preserve">ontrato no se estipula de forma expresa que se celebra solo y exclusivamente por el tiempo de la duración del asunto en cuestión, se acuerda que el </w:t>
      </w:r>
      <w:r w:rsidR="004803B6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>ontrato se ha celebrado por tiempo indefinido.</w:t>
      </w:r>
    </w:p>
    <w:p w14:paraId="7F8E7606" w14:textId="4139F030" w:rsidR="004803B6" w:rsidRPr="002E2B8F" w:rsidRDefault="004803B6" w:rsidP="002E2B8F">
      <w:pPr>
        <w:pStyle w:val="Bezodstpw"/>
        <w:numPr>
          <w:ilvl w:val="0"/>
          <w:numId w:val="7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lastRenderedPageBreak/>
        <w:t xml:space="preserve">El Cliente puede rescindir el </w:t>
      </w:r>
      <w:r w:rsidRPr="002E2B8F">
        <w:rPr>
          <w:rFonts w:ascii="Arial" w:hAnsi="Arial" w:cs="Arial"/>
          <w:lang w:val="es-ES"/>
        </w:rPr>
        <w:t>contrato</w:t>
      </w:r>
      <w:r w:rsidRPr="002E2B8F">
        <w:rPr>
          <w:rFonts w:ascii="Arial" w:hAnsi="Arial" w:cs="Arial"/>
          <w:lang w:val="es-ES"/>
        </w:rPr>
        <w:t xml:space="preserve"> en cualquier momento, sin embargo, en tal caso el Cliente está obligado a pagar al </w:t>
      </w:r>
      <w:r w:rsidRPr="002E2B8F">
        <w:rPr>
          <w:rFonts w:ascii="Arial" w:hAnsi="Arial" w:cs="Arial"/>
          <w:lang w:val="es-ES"/>
        </w:rPr>
        <w:t>Despacho</w:t>
      </w:r>
      <w:r w:rsidRPr="002E2B8F">
        <w:rPr>
          <w:rFonts w:ascii="Arial" w:hAnsi="Arial" w:cs="Arial"/>
          <w:lang w:val="es-ES"/>
        </w:rPr>
        <w:t xml:space="preserve"> una parte de </w:t>
      </w:r>
      <w:r w:rsidRPr="002E2B8F">
        <w:rPr>
          <w:rFonts w:ascii="Arial" w:hAnsi="Arial" w:cs="Arial"/>
          <w:lang w:val="es-ES"/>
        </w:rPr>
        <w:t>los honorarios</w:t>
      </w:r>
      <w:r w:rsidRPr="002E2B8F">
        <w:rPr>
          <w:rFonts w:ascii="Arial" w:hAnsi="Arial" w:cs="Arial"/>
          <w:lang w:val="es-ES"/>
        </w:rPr>
        <w:t xml:space="preserve"> correspondiente a las actividades anteriores.</w:t>
      </w:r>
    </w:p>
    <w:p w14:paraId="1752C369" w14:textId="66C041CB" w:rsidR="004803B6" w:rsidRPr="002E2B8F" w:rsidRDefault="004803B6" w:rsidP="002E2B8F">
      <w:pPr>
        <w:pStyle w:val="Bezodstpw"/>
        <w:numPr>
          <w:ilvl w:val="0"/>
          <w:numId w:val="7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El Despacho </w:t>
      </w:r>
      <w:r w:rsidRPr="002E2B8F">
        <w:rPr>
          <w:rFonts w:ascii="Arial" w:hAnsi="Arial" w:cs="Arial"/>
          <w:lang w:val="es-ES"/>
        </w:rPr>
        <w:t xml:space="preserve">puede rescindir el contrato con </w:t>
      </w:r>
      <w:r w:rsidRPr="002E2B8F">
        <w:rPr>
          <w:rFonts w:ascii="Arial" w:hAnsi="Arial" w:cs="Arial"/>
          <w:lang w:val="es-ES"/>
        </w:rPr>
        <w:t>preaviso de un mes</w:t>
      </w:r>
      <w:r w:rsidRPr="002E2B8F">
        <w:rPr>
          <w:rFonts w:ascii="Arial" w:hAnsi="Arial" w:cs="Arial"/>
          <w:lang w:val="es-ES"/>
        </w:rPr>
        <w:t xml:space="preserve">. Sin observar el período de </w:t>
      </w:r>
      <w:r w:rsidRPr="002E2B8F">
        <w:rPr>
          <w:rFonts w:ascii="Arial" w:hAnsi="Arial" w:cs="Arial"/>
          <w:lang w:val="es-ES"/>
        </w:rPr>
        <w:t>preaviso</w:t>
      </w:r>
      <w:r w:rsidRPr="002E2B8F">
        <w:rPr>
          <w:rFonts w:ascii="Arial" w:hAnsi="Arial" w:cs="Arial"/>
          <w:lang w:val="es-ES"/>
        </w:rPr>
        <w:t xml:space="preserve">, el </w:t>
      </w:r>
      <w:r w:rsidRPr="002E2B8F">
        <w:rPr>
          <w:rFonts w:ascii="Arial" w:hAnsi="Arial" w:cs="Arial"/>
          <w:lang w:val="es-ES"/>
        </w:rPr>
        <w:t>Despacho</w:t>
      </w:r>
      <w:r w:rsidRPr="002E2B8F">
        <w:rPr>
          <w:rFonts w:ascii="Arial" w:hAnsi="Arial" w:cs="Arial"/>
          <w:lang w:val="es-ES"/>
        </w:rPr>
        <w:t xml:space="preserve"> puede rescindir el contrato en caso de falta de pago de </w:t>
      </w:r>
      <w:r w:rsidRPr="002E2B8F">
        <w:rPr>
          <w:rFonts w:ascii="Arial" w:hAnsi="Arial" w:cs="Arial"/>
          <w:lang w:val="es-ES"/>
        </w:rPr>
        <w:t>los honorarios en el plazo acordado</w:t>
      </w:r>
      <w:r w:rsidRPr="002E2B8F">
        <w:rPr>
          <w:rFonts w:ascii="Arial" w:hAnsi="Arial" w:cs="Arial"/>
          <w:lang w:val="es-ES"/>
        </w:rPr>
        <w:t>.</w:t>
      </w:r>
    </w:p>
    <w:p w14:paraId="5A077879" w14:textId="77777777" w:rsidR="00C61DAA" w:rsidRPr="002E2B8F" w:rsidRDefault="00C61DAA" w:rsidP="002E2B8F">
      <w:pPr>
        <w:pStyle w:val="Bezodstpw"/>
        <w:ind w:left="720"/>
        <w:jc w:val="both"/>
        <w:rPr>
          <w:rFonts w:ascii="Arial" w:hAnsi="Arial" w:cs="Arial"/>
          <w:lang w:val="es-ES"/>
        </w:rPr>
      </w:pPr>
    </w:p>
    <w:p w14:paraId="41DDCB19" w14:textId="3F71C6B6" w:rsidR="007552A5" w:rsidRPr="002E2B8F" w:rsidRDefault="00665A35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CONFIDENCIALIDAD</w:t>
      </w:r>
    </w:p>
    <w:p w14:paraId="64CDAFCA" w14:textId="77777777" w:rsidR="007552A5" w:rsidRPr="002E2B8F" w:rsidRDefault="007552A5" w:rsidP="002E2B8F">
      <w:pPr>
        <w:pStyle w:val="Bezodstpw"/>
        <w:jc w:val="both"/>
        <w:rPr>
          <w:rFonts w:ascii="Arial" w:hAnsi="Arial" w:cs="Arial"/>
        </w:rPr>
      </w:pPr>
    </w:p>
    <w:p w14:paraId="24CB1033" w14:textId="3FE97A51" w:rsidR="00FE521A" w:rsidRPr="002E2B8F" w:rsidRDefault="00665A35" w:rsidP="002E2B8F">
      <w:pPr>
        <w:pStyle w:val="Bezodstpw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Despacho </w:t>
      </w:r>
      <w:r w:rsidR="00FE521A" w:rsidRPr="002E2B8F">
        <w:rPr>
          <w:rFonts w:ascii="Arial" w:hAnsi="Arial" w:cs="Arial"/>
          <w:lang w:val="es-ES_tradnl"/>
        </w:rPr>
        <w:t>está obligado a mantener el secreto profesional sobre los principios establecidos en las disposiciones de la Ley de 6 de julio de 1982 sobre los abogados</w:t>
      </w:r>
      <w:r w:rsidR="00FE521A" w:rsidRPr="002E2B8F">
        <w:rPr>
          <w:rFonts w:ascii="Arial" w:hAnsi="Arial" w:cs="Arial"/>
          <w:lang w:val="es-ES_tradnl"/>
        </w:rPr>
        <w:t xml:space="preserve"> (</w:t>
      </w:r>
      <w:r w:rsidR="00FE521A" w:rsidRPr="002E2B8F">
        <w:rPr>
          <w:rFonts w:ascii="Arial" w:hAnsi="Arial" w:cs="Arial"/>
          <w:i/>
          <w:iCs/>
          <w:lang w:val="es-ES_tradnl"/>
        </w:rPr>
        <w:t xml:space="preserve">ustawa z dnia </w:t>
      </w:r>
      <w:r w:rsidR="00FE521A" w:rsidRPr="002E2B8F">
        <w:rPr>
          <w:rFonts w:ascii="Arial" w:hAnsi="Arial" w:cs="Arial"/>
          <w:i/>
          <w:iCs/>
          <w:lang w:val="es-ES"/>
        </w:rPr>
        <w:t>6 lipca 1982 r. o radcach prawnych</w:t>
      </w:r>
      <w:r w:rsidR="00FE521A" w:rsidRPr="002E2B8F">
        <w:rPr>
          <w:rFonts w:ascii="Arial" w:hAnsi="Arial" w:cs="Arial"/>
          <w:lang w:val="es-ES"/>
        </w:rPr>
        <w:t>).</w:t>
      </w:r>
    </w:p>
    <w:p w14:paraId="4957AA7B" w14:textId="05998C1E" w:rsidR="007552A5" w:rsidRPr="002E2B8F" w:rsidRDefault="00665A35" w:rsidP="002E2B8F">
      <w:pPr>
        <w:pStyle w:val="Bezodstpw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Este Despacho se obliga a mantener el secreto </w:t>
      </w:r>
      <w:r w:rsidR="00FE521A" w:rsidRPr="002E2B8F">
        <w:rPr>
          <w:rFonts w:ascii="Arial" w:hAnsi="Arial" w:cs="Arial"/>
          <w:lang w:val="es-ES_tradnl"/>
        </w:rPr>
        <w:t>empresarial s</w:t>
      </w:r>
      <w:r w:rsidR="00FE521A" w:rsidRPr="002E2B8F">
        <w:rPr>
          <w:rFonts w:ascii="Arial" w:hAnsi="Arial" w:cs="Arial"/>
          <w:lang w:val="es-ES_tradnl"/>
        </w:rPr>
        <w:t xml:space="preserve">obre los principios establecidos en las disposiciones de </w:t>
      </w:r>
      <w:r w:rsidRPr="002E2B8F">
        <w:rPr>
          <w:rFonts w:ascii="Arial" w:hAnsi="Arial" w:cs="Arial"/>
          <w:lang w:val="es-ES_tradnl"/>
        </w:rPr>
        <w:t>la Ley del 16 de abril de 1993 sobre la lucha contra la comptenecia desleal</w:t>
      </w:r>
      <w:r w:rsidR="00FE521A" w:rsidRPr="002E2B8F">
        <w:rPr>
          <w:rFonts w:ascii="Arial" w:hAnsi="Arial" w:cs="Arial"/>
          <w:lang w:val="es-ES_tradnl"/>
        </w:rPr>
        <w:t xml:space="preserve"> (</w:t>
      </w:r>
      <w:r w:rsidR="00FE521A" w:rsidRPr="002E2B8F">
        <w:rPr>
          <w:rFonts w:ascii="Arial" w:hAnsi="Arial" w:cs="Arial"/>
          <w:i/>
          <w:iCs/>
          <w:lang w:val="es-ES_tradnl"/>
        </w:rPr>
        <w:t xml:space="preserve">ustawa </w:t>
      </w:r>
      <w:r w:rsidR="00FE521A" w:rsidRPr="002E2B8F">
        <w:rPr>
          <w:rFonts w:ascii="Arial" w:hAnsi="Arial" w:cs="Arial"/>
          <w:i/>
          <w:iCs/>
          <w:lang w:val="es-ES"/>
        </w:rPr>
        <w:t>z dnia 16 kwietnia 1993 r. o zwalczaniu nieuczciwej konkurencji</w:t>
      </w:r>
      <w:r w:rsidR="00FE521A" w:rsidRPr="002E2B8F">
        <w:rPr>
          <w:rFonts w:ascii="Arial" w:hAnsi="Arial" w:cs="Arial"/>
          <w:lang w:val="es-ES"/>
        </w:rPr>
        <w:t>)</w:t>
      </w:r>
      <w:r w:rsidRPr="002E2B8F">
        <w:rPr>
          <w:rFonts w:ascii="Arial" w:hAnsi="Arial" w:cs="Arial"/>
          <w:lang w:val="es-ES_tradnl"/>
        </w:rPr>
        <w:t>.</w:t>
      </w:r>
      <w:r w:rsidR="007552A5" w:rsidRPr="002E2B8F">
        <w:rPr>
          <w:rFonts w:ascii="Arial" w:hAnsi="Arial" w:cs="Arial"/>
          <w:lang w:val="es-ES"/>
        </w:rPr>
        <w:t xml:space="preserve"> </w:t>
      </w:r>
      <w:r w:rsidR="00FE521A" w:rsidRPr="002E2B8F">
        <w:rPr>
          <w:rFonts w:ascii="Arial" w:hAnsi="Arial" w:cs="Arial"/>
          <w:lang w:val="es-ES"/>
        </w:rPr>
        <w:t>La</w:t>
      </w:r>
      <w:r w:rsidR="00FE521A" w:rsidRPr="002E2B8F">
        <w:rPr>
          <w:rFonts w:ascii="Arial" w:hAnsi="Arial" w:cs="Arial"/>
          <w:lang w:val="es-ES"/>
        </w:rPr>
        <w:t xml:space="preserve"> revelación de un secreto empresarial se considera lícita en los casos y términos en los que el Derecho europeo o polaco lo exija o permita, especialment</w:t>
      </w:r>
      <w:r w:rsidR="00FE521A" w:rsidRPr="002E2B8F">
        <w:rPr>
          <w:rFonts w:ascii="Arial" w:hAnsi="Arial" w:cs="Arial"/>
          <w:lang w:val="es-ES"/>
        </w:rPr>
        <w:t xml:space="preserve">e en caso de informaciones de dominio público o facilitadas al público </w:t>
      </w:r>
      <w:r w:rsidR="00FE521A" w:rsidRPr="002E2B8F">
        <w:rPr>
          <w:rFonts w:ascii="Arial" w:hAnsi="Arial" w:cs="Arial"/>
          <w:lang w:val="es-ES_tradnl"/>
        </w:rPr>
        <w:t>por</w:t>
      </w:r>
      <w:r w:rsidRPr="002E2B8F">
        <w:rPr>
          <w:rFonts w:ascii="Arial" w:hAnsi="Arial" w:cs="Arial"/>
          <w:lang w:val="es-ES_tradnl"/>
        </w:rPr>
        <w:t xml:space="preserve"> el mismo Cliente o </w:t>
      </w:r>
      <w:r w:rsidR="00FE521A" w:rsidRPr="002E2B8F">
        <w:rPr>
          <w:rFonts w:ascii="Arial" w:hAnsi="Arial" w:cs="Arial"/>
          <w:lang w:val="es-ES_tradnl"/>
        </w:rPr>
        <w:t>con su consentimiento</w:t>
      </w:r>
      <w:r w:rsidRPr="002E2B8F">
        <w:rPr>
          <w:rFonts w:ascii="Arial" w:hAnsi="Arial" w:cs="Arial"/>
          <w:lang w:val="es-ES_tradnl"/>
        </w:rPr>
        <w:t>.</w:t>
      </w:r>
    </w:p>
    <w:p w14:paraId="5951F05C" w14:textId="377ED24A" w:rsidR="00177F73" w:rsidRPr="002E2B8F" w:rsidRDefault="00177F73" w:rsidP="002E2B8F">
      <w:pPr>
        <w:pStyle w:val="Bezodstpw"/>
        <w:jc w:val="both"/>
        <w:rPr>
          <w:rFonts w:ascii="Arial" w:hAnsi="Arial" w:cs="Arial"/>
          <w:lang w:val="es-ES"/>
        </w:rPr>
      </w:pPr>
    </w:p>
    <w:p w14:paraId="4195E24B" w14:textId="0106A6F7" w:rsidR="00177F73" w:rsidRPr="002E2B8F" w:rsidRDefault="00665A35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PROTECCIÓN DE DATOS PERSONALES</w:t>
      </w:r>
    </w:p>
    <w:p w14:paraId="37B30FBB" w14:textId="6B6F3F84" w:rsidR="00177F73" w:rsidRPr="002E2B8F" w:rsidRDefault="00177F73" w:rsidP="002E2B8F">
      <w:pPr>
        <w:pStyle w:val="Bezodstpw"/>
        <w:jc w:val="both"/>
        <w:rPr>
          <w:rFonts w:ascii="Arial" w:hAnsi="Arial" w:cs="Arial"/>
          <w:b/>
          <w:bCs/>
        </w:rPr>
      </w:pPr>
    </w:p>
    <w:p w14:paraId="557C6793" w14:textId="75AF951C" w:rsidR="003154D3" w:rsidRPr="002E2B8F" w:rsidRDefault="00364AAF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</w:t>
      </w:r>
      <w:r w:rsidR="00665A35" w:rsidRPr="002E2B8F">
        <w:rPr>
          <w:rFonts w:ascii="Arial" w:hAnsi="Arial" w:cs="Arial"/>
          <w:lang w:val="es-ES_tradnl"/>
        </w:rPr>
        <w:t xml:space="preserve"> Despacho es</w:t>
      </w:r>
      <w:r w:rsidR="003154D3" w:rsidRPr="002E2B8F">
        <w:rPr>
          <w:rFonts w:ascii="Arial" w:hAnsi="Arial" w:cs="Arial"/>
          <w:lang w:val="es-ES_tradnl"/>
        </w:rPr>
        <w:t xml:space="preserve"> el responsable del tratamiento de datos personales del Cliente. </w:t>
      </w:r>
    </w:p>
    <w:p w14:paraId="3AF411CE" w14:textId="6BF83A59" w:rsidR="003154D3" w:rsidRPr="002E2B8F" w:rsidRDefault="00665A35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tratamiento de datos personales del Cliente </w:t>
      </w:r>
      <w:r w:rsidR="003154D3" w:rsidRPr="002E2B8F">
        <w:rPr>
          <w:rFonts w:ascii="Arial" w:hAnsi="Arial" w:cs="Arial"/>
          <w:lang w:val="es-ES_tradnl"/>
        </w:rPr>
        <w:t xml:space="preserve">se lleva a cabo con el fin de cumplir con las obligaciones derivadas del contrato </w:t>
      </w:r>
      <w:r w:rsidR="003154D3" w:rsidRPr="002E2B8F">
        <w:rPr>
          <w:rFonts w:ascii="Arial" w:hAnsi="Arial" w:cs="Arial"/>
          <w:lang w:val="es-ES_tradnl"/>
        </w:rPr>
        <w:t>de</w:t>
      </w:r>
      <w:r w:rsidR="003154D3" w:rsidRPr="002E2B8F">
        <w:rPr>
          <w:rFonts w:ascii="Arial" w:hAnsi="Arial" w:cs="Arial"/>
          <w:lang w:val="es-ES_tradnl"/>
        </w:rPr>
        <w:t xml:space="preserve"> prestación de servicios</w:t>
      </w:r>
      <w:r w:rsidR="003154D3" w:rsidRPr="002E2B8F">
        <w:rPr>
          <w:rFonts w:ascii="Arial" w:hAnsi="Arial" w:cs="Arial"/>
          <w:lang w:val="es-ES_tradnl"/>
        </w:rPr>
        <w:t xml:space="preserve"> profesionales de abogacía.</w:t>
      </w:r>
    </w:p>
    <w:p w14:paraId="1099ECB8" w14:textId="1AF40538" w:rsidR="00364AAF" w:rsidRPr="002E2B8F" w:rsidRDefault="003154D3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_tradnl"/>
        </w:rPr>
      </w:pPr>
      <w:r w:rsidRPr="002E2B8F">
        <w:rPr>
          <w:rFonts w:ascii="Arial" w:hAnsi="Arial" w:cs="Arial"/>
          <w:lang w:val="es-ES_tradnl"/>
        </w:rPr>
        <w:t>Los datos personales del Cliente</w:t>
      </w:r>
      <w:r w:rsidR="00665A35" w:rsidRPr="002E2B8F">
        <w:rPr>
          <w:rFonts w:ascii="Arial" w:hAnsi="Arial" w:cs="Arial"/>
          <w:lang w:val="es-ES_tradnl"/>
        </w:rPr>
        <w:t xml:space="preserve"> son tratados </w:t>
      </w:r>
      <w:r w:rsidRPr="002E2B8F">
        <w:rPr>
          <w:rFonts w:ascii="Arial" w:hAnsi="Arial" w:cs="Arial"/>
          <w:lang w:val="es-ES_tradnl"/>
        </w:rPr>
        <w:t xml:space="preserve">con </w:t>
      </w:r>
      <w:r w:rsidR="00364AAF" w:rsidRPr="002E2B8F">
        <w:rPr>
          <w:rFonts w:ascii="Arial" w:hAnsi="Arial" w:cs="Arial"/>
          <w:lang w:val="es-ES_tradnl"/>
        </w:rPr>
        <w:t>su</w:t>
      </w:r>
      <w:r w:rsidRPr="002E2B8F">
        <w:rPr>
          <w:rFonts w:ascii="Arial" w:hAnsi="Arial" w:cs="Arial"/>
          <w:lang w:val="es-ES_tradnl"/>
        </w:rPr>
        <w:t xml:space="preserve"> consentimiento</w:t>
      </w:r>
      <w:r w:rsidR="00364AAF" w:rsidRPr="002E2B8F">
        <w:rPr>
          <w:rFonts w:ascii="Arial" w:hAnsi="Arial" w:cs="Arial"/>
          <w:lang w:val="es-ES_tradnl"/>
        </w:rPr>
        <w:t xml:space="preserve">. Sin el consentimiento del Cliente el tratamiento de sus datos personales será lícito si se cumple al menos una de las condiciones mencionadas en las letras b), c) y f) del apartado 1 del artículo del Reglamento (UE) 2016/679 del Parlamento Europeo y del Consejo de 27 abril de 2016 </w:t>
      </w:r>
      <w:r w:rsidR="00364AAF" w:rsidRPr="002E2B8F">
        <w:rPr>
          <w:rFonts w:ascii="Arial" w:hAnsi="Arial" w:cs="Arial"/>
          <w:lang w:val="es-ES_tradnl"/>
        </w:rPr>
        <w:t>relativo a la protección de las personas físicas en lo que respecta al tratamiento de datos personales y a la libre circulación de estos datos y por el que se deroga la Directiva 95/46/CE (Reglamento general de protección de datos)</w:t>
      </w:r>
      <w:r w:rsidR="003714BF" w:rsidRPr="002E2B8F">
        <w:rPr>
          <w:rFonts w:ascii="Arial" w:hAnsi="Arial" w:cs="Arial"/>
          <w:lang w:val="es-ES_tradnl"/>
        </w:rPr>
        <w:t xml:space="preserve"> llamado a continuación “RGPD”,</w:t>
      </w:r>
      <w:r w:rsidR="00364AAF" w:rsidRPr="002E2B8F">
        <w:rPr>
          <w:rFonts w:ascii="Arial" w:hAnsi="Arial" w:cs="Arial"/>
          <w:lang w:val="es-ES_tradnl"/>
        </w:rPr>
        <w:t xml:space="preserve"> a saber </w:t>
      </w:r>
    </w:p>
    <w:p w14:paraId="27E06B8D" w14:textId="045E38C9" w:rsidR="003154D3" w:rsidRPr="002E2B8F" w:rsidRDefault="003154D3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>el tratamiento es necesario para la ejecución de</w:t>
      </w:r>
      <w:r w:rsidR="00364AAF" w:rsidRPr="002E2B8F">
        <w:rPr>
          <w:rFonts w:ascii="Arial" w:hAnsi="Arial" w:cs="Arial"/>
          <w:lang w:val="es-ES"/>
        </w:rPr>
        <w:t xml:space="preserve">l contrato </w:t>
      </w:r>
      <w:r w:rsidRPr="002E2B8F">
        <w:rPr>
          <w:rFonts w:ascii="Arial" w:hAnsi="Arial" w:cs="Arial"/>
          <w:lang w:val="es-ES"/>
        </w:rPr>
        <w:t xml:space="preserve">en el que el </w:t>
      </w:r>
      <w:r w:rsidR="00364AAF" w:rsidRPr="002E2B8F">
        <w:rPr>
          <w:rFonts w:ascii="Arial" w:hAnsi="Arial" w:cs="Arial"/>
          <w:lang w:val="es-ES"/>
        </w:rPr>
        <w:t>Cliente</w:t>
      </w:r>
      <w:r w:rsidRPr="002E2B8F">
        <w:rPr>
          <w:rFonts w:ascii="Arial" w:hAnsi="Arial" w:cs="Arial"/>
          <w:lang w:val="es-ES"/>
        </w:rPr>
        <w:t xml:space="preserve"> es parte o para la aplicación a petición de este de medidas precontractuales</w:t>
      </w:r>
    </w:p>
    <w:p w14:paraId="1D4D5241" w14:textId="0E5E7BA6" w:rsidR="00B57FBB" w:rsidRPr="002E2B8F" w:rsidRDefault="003154D3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tratamiento es necesario para el cumplimiento de una obligación legal aplicable al responsable del tratamiento</w:t>
      </w:r>
      <w:r w:rsidR="00665A35" w:rsidRPr="002E2B8F">
        <w:rPr>
          <w:rFonts w:ascii="Arial" w:hAnsi="Arial" w:cs="Arial"/>
          <w:lang w:val="es-ES_tradnl"/>
        </w:rPr>
        <w:t>;</w:t>
      </w:r>
    </w:p>
    <w:p w14:paraId="7B1371A4" w14:textId="2CE346D1" w:rsidR="00B57FBB" w:rsidRPr="002E2B8F" w:rsidRDefault="003154D3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tratamiento es necesario para la satisfacción de intereses legítimos perseguidos por el responsable del tratamiento</w:t>
      </w:r>
      <w:r w:rsidR="00665A35" w:rsidRPr="002E2B8F">
        <w:rPr>
          <w:rFonts w:ascii="Arial" w:hAnsi="Arial" w:cs="Arial"/>
          <w:lang w:val="es-ES_tradnl"/>
        </w:rPr>
        <w:t>, en particular, para los fines de vindicación</w:t>
      </w:r>
      <w:r w:rsidR="00364AAF" w:rsidRPr="002E2B8F">
        <w:rPr>
          <w:rFonts w:ascii="Arial" w:hAnsi="Arial" w:cs="Arial"/>
          <w:lang w:val="es-ES_tradnl"/>
        </w:rPr>
        <w:t>.</w:t>
      </w:r>
    </w:p>
    <w:p w14:paraId="7F4E04E3" w14:textId="62DF80C7" w:rsidR="00364AAF" w:rsidRPr="002E2B8F" w:rsidRDefault="00364AAF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El acceso a los datos personales</w:t>
      </w:r>
      <w:r w:rsidRPr="002E2B8F">
        <w:rPr>
          <w:rFonts w:ascii="Arial" w:hAnsi="Arial" w:cs="Arial"/>
          <w:lang w:val="es-ES_tradnl"/>
        </w:rPr>
        <w:t xml:space="preserve"> del Cliente</w:t>
      </w:r>
      <w:r w:rsidRPr="002E2B8F">
        <w:rPr>
          <w:rFonts w:ascii="Arial" w:hAnsi="Arial" w:cs="Arial"/>
          <w:lang w:val="es-ES_tradnl"/>
        </w:rPr>
        <w:t xml:space="preserve"> se otorga solo a </w:t>
      </w:r>
      <w:r w:rsidR="00665A35" w:rsidRPr="002E2B8F">
        <w:rPr>
          <w:rFonts w:ascii="Arial" w:hAnsi="Arial" w:cs="Arial"/>
          <w:lang w:val="es-ES_tradnl"/>
        </w:rPr>
        <w:t>los empleados</w:t>
      </w:r>
      <w:r w:rsidRPr="002E2B8F">
        <w:rPr>
          <w:rFonts w:ascii="Arial" w:hAnsi="Arial" w:cs="Arial"/>
          <w:lang w:val="es-ES_tradnl"/>
        </w:rPr>
        <w:t xml:space="preserve">, </w:t>
      </w:r>
      <w:r w:rsidR="00665A35" w:rsidRPr="002E2B8F">
        <w:rPr>
          <w:rFonts w:ascii="Arial" w:hAnsi="Arial" w:cs="Arial"/>
          <w:lang w:val="es-ES_tradnl"/>
        </w:rPr>
        <w:t xml:space="preserve">colaboradores </w:t>
      </w:r>
      <w:r w:rsidRPr="002E2B8F">
        <w:rPr>
          <w:rFonts w:ascii="Arial" w:hAnsi="Arial" w:cs="Arial"/>
          <w:lang w:val="es-ES_tradnl"/>
        </w:rPr>
        <w:t xml:space="preserve">y </w:t>
      </w:r>
      <w:r w:rsidR="00665A35" w:rsidRPr="002E2B8F">
        <w:rPr>
          <w:rFonts w:ascii="Arial" w:hAnsi="Arial" w:cs="Arial"/>
          <w:lang w:val="es-ES_tradnl"/>
        </w:rPr>
        <w:t>subcontrat</w:t>
      </w:r>
      <w:r w:rsidRPr="002E2B8F">
        <w:rPr>
          <w:rFonts w:ascii="Arial" w:hAnsi="Arial" w:cs="Arial"/>
          <w:lang w:val="es-ES_tradnl"/>
        </w:rPr>
        <w:t>ista</w:t>
      </w:r>
      <w:r w:rsidR="00665A35" w:rsidRPr="002E2B8F">
        <w:rPr>
          <w:rFonts w:ascii="Arial" w:hAnsi="Arial" w:cs="Arial"/>
          <w:lang w:val="es-ES_tradnl"/>
        </w:rPr>
        <w:t xml:space="preserve">s autorizados para dar cumplimiento a sus obligaciones </w:t>
      </w:r>
      <w:r w:rsidRPr="002E2B8F">
        <w:rPr>
          <w:rFonts w:ascii="Arial" w:hAnsi="Arial" w:cs="Arial"/>
          <w:lang w:val="es-ES_tradnl"/>
        </w:rPr>
        <w:t>así como a las entidades que brindan servicios de TI, contabilidad</w:t>
      </w:r>
      <w:r w:rsidR="00D035EA" w:rsidRPr="002E2B8F">
        <w:rPr>
          <w:rFonts w:ascii="Arial" w:hAnsi="Arial" w:cs="Arial"/>
          <w:lang w:val="es-ES_tradnl"/>
        </w:rPr>
        <w:t xml:space="preserve"> o</w:t>
      </w:r>
      <w:r w:rsidRPr="002E2B8F">
        <w:rPr>
          <w:rFonts w:ascii="Arial" w:hAnsi="Arial" w:cs="Arial"/>
          <w:lang w:val="es-ES_tradnl"/>
        </w:rPr>
        <w:t xml:space="preserve"> alojamiento y mantenimiento de correo electrónico</w:t>
      </w:r>
      <w:r w:rsidR="00D035EA" w:rsidRPr="002E2B8F">
        <w:rPr>
          <w:rFonts w:ascii="Arial" w:hAnsi="Arial" w:cs="Arial"/>
          <w:lang w:val="es-ES_tradnl"/>
        </w:rPr>
        <w:t>.</w:t>
      </w:r>
    </w:p>
    <w:p w14:paraId="7AD93707" w14:textId="5E7D0F83" w:rsidR="00B106BE" w:rsidRPr="002E2B8F" w:rsidRDefault="00D035EA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Los</w:t>
      </w:r>
      <w:r w:rsidR="00665A35" w:rsidRPr="002E2B8F">
        <w:rPr>
          <w:rFonts w:ascii="Arial" w:hAnsi="Arial" w:cs="Arial"/>
          <w:lang w:val="es-ES_tradnl"/>
        </w:rPr>
        <w:t xml:space="preserve"> datos personales</w:t>
      </w:r>
      <w:r w:rsidRPr="002E2B8F">
        <w:rPr>
          <w:rFonts w:ascii="Arial" w:hAnsi="Arial" w:cs="Arial"/>
          <w:lang w:val="es-ES_tradnl"/>
        </w:rPr>
        <w:t xml:space="preserve"> del Cliente</w:t>
      </w:r>
      <w:r w:rsidR="00665A35" w:rsidRPr="002E2B8F">
        <w:rPr>
          <w:rFonts w:ascii="Arial" w:hAnsi="Arial" w:cs="Arial"/>
          <w:lang w:val="es-ES_tradnl"/>
        </w:rPr>
        <w:t xml:space="preserve"> serán tratados:</w:t>
      </w:r>
    </w:p>
    <w:p w14:paraId="02BE2B45" w14:textId="70EA661A" w:rsidR="00B106BE" w:rsidRPr="002E2B8F" w:rsidRDefault="00665A35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por el periodo </w:t>
      </w:r>
      <w:r w:rsidR="00D035EA" w:rsidRPr="002E2B8F">
        <w:rPr>
          <w:rFonts w:ascii="Arial" w:hAnsi="Arial" w:cs="Arial"/>
          <w:lang w:val="es-ES_tradnl"/>
        </w:rPr>
        <w:t>necesario</w:t>
      </w:r>
      <w:r w:rsidRPr="002E2B8F">
        <w:rPr>
          <w:rFonts w:ascii="Arial" w:hAnsi="Arial" w:cs="Arial"/>
          <w:lang w:val="es-ES_tradnl"/>
        </w:rPr>
        <w:t xml:space="preserve"> para </w:t>
      </w:r>
      <w:r w:rsidR="00D035EA" w:rsidRPr="002E2B8F">
        <w:rPr>
          <w:rFonts w:ascii="Arial" w:hAnsi="Arial" w:cs="Arial"/>
          <w:lang w:val="es-ES_tradnl"/>
        </w:rPr>
        <w:t>el correcto cumplimiento de las obligaciones del abogado;</w:t>
      </w:r>
    </w:p>
    <w:p w14:paraId="19333149" w14:textId="6EF0B7B3" w:rsidR="00B106BE" w:rsidRPr="002E2B8F" w:rsidRDefault="00665A35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por el tiempo que exijan las regulaciones legales correspondientes y, en particular, las fiscales y las contables;</w:t>
      </w:r>
    </w:p>
    <w:p w14:paraId="3A2573C7" w14:textId="0EB6178A" w:rsidR="00B57FBB" w:rsidRPr="002E2B8F" w:rsidRDefault="00665A35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por el tiempo </w:t>
      </w:r>
      <w:r w:rsidR="00D035EA" w:rsidRPr="002E2B8F">
        <w:rPr>
          <w:rFonts w:ascii="Arial" w:hAnsi="Arial" w:cs="Arial"/>
          <w:lang w:val="es-ES_tradnl"/>
        </w:rPr>
        <w:t>necesario para la formulación, el ejercicio o la defensa de reclamaciones</w:t>
      </w:r>
      <w:r w:rsidRPr="002E2B8F">
        <w:rPr>
          <w:rFonts w:ascii="Arial" w:hAnsi="Arial" w:cs="Arial"/>
          <w:lang w:val="es-ES_tradnl"/>
        </w:rPr>
        <w:t>.</w:t>
      </w:r>
    </w:p>
    <w:p w14:paraId="67F2A64F" w14:textId="6FA538BE" w:rsidR="006907B6" w:rsidRPr="002E2B8F" w:rsidRDefault="00665A35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Cliente </w:t>
      </w:r>
      <w:r w:rsidR="00821DB6" w:rsidRPr="002E2B8F">
        <w:rPr>
          <w:rFonts w:ascii="Arial" w:hAnsi="Arial" w:cs="Arial"/>
          <w:lang w:val="es-ES_tradnl"/>
        </w:rPr>
        <w:t>tendrá derecho</w:t>
      </w:r>
      <w:r w:rsidRPr="002E2B8F">
        <w:rPr>
          <w:rFonts w:ascii="Arial" w:hAnsi="Arial" w:cs="Arial"/>
          <w:lang w:val="es-ES_tradnl"/>
        </w:rPr>
        <w:t>:</w:t>
      </w:r>
      <w:r w:rsidR="006907B6" w:rsidRPr="002E2B8F">
        <w:rPr>
          <w:rFonts w:ascii="Arial" w:hAnsi="Arial" w:cs="Arial"/>
          <w:lang w:val="es-ES"/>
        </w:rPr>
        <w:t xml:space="preserve"> </w:t>
      </w:r>
    </w:p>
    <w:p w14:paraId="2E4AC7D2" w14:textId="0E5FF667" w:rsidR="00B106BE" w:rsidRPr="002E2B8F" w:rsidRDefault="007F0FA7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de</w:t>
      </w:r>
      <w:r w:rsidR="00821DB6" w:rsidRPr="002E2B8F">
        <w:rPr>
          <w:rFonts w:ascii="Arial" w:hAnsi="Arial" w:cs="Arial"/>
          <w:lang w:val="es-ES_tradnl"/>
        </w:rPr>
        <w:t xml:space="preserve"> </w:t>
      </w:r>
      <w:r w:rsidR="00665A35" w:rsidRPr="002E2B8F">
        <w:rPr>
          <w:rFonts w:ascii="Arial" w:hAnsi="Arial" w:cs="Arial"/>
          <w:lang w:val="es-ES_tradnl"/>
        </w:rPr>
        <w:t>acceso a sus datos</w:t>
      </w:r>
      <w:r w:rsidR="00D035EA" w:rsidRPr="002E2B8F">
        <w:rPr>
          <w:rFonts w:ascii="Arial" w:hAnsi="Arial" w:cs="Arial"/>
          <w:lang w:val="es-ES_tradnl"/>
        </w:rPr>
        <w:t xml:space="preserve"> personales</w:t>
      </w:r>
      <w:r w:rsidR="00665A35" w:rsidRPr="002E2B8F">
        <w:rPr>
          <w:rFonts w:ascii="Arial" w:hAnsi="Arial" w:cs="Arial"/>
          <w:lang w:val="es-ES_tradnl"/>
        </w:rPr>
        <w:t xml:space="preserve"> y</w:t>
      </w:r>
      <w:r w:rsidR="00821DB6" w:rsidRPr="002E2B8F">
        <w:rPr>
          <w:rFonts w:ascii="Arial" w:hAnsi="Arial" w:cs="Arial"/>
          <w:lang w:val="es-ES_tradnl"/>
        </w:rPr>
        <w:t xml:space="preserve"> a</w:t>
      </w:r>
      <w:r w:rsidR="00665A35" w:rsidRPr="002E2B8F">
        <w:rPr>
          <w:rFonts w:ascii="Arial" w:hAnsi="Arial" w:cs="Arial"/>
          <w:lang w:val="es-ES_tradnl"/>
        </w:rPr>
        <w:t xml:space="preserve"> </w:t>
      </w:r>
      <w:r w:rsidR="00D035EA" w:rsidRPr="002E2B8F">
        <w:rPr>
          <w:rFonts w:ascii="Arial" w:hAnsi="Arial" w:cs="Arial"/>
          <w:lang w:val="es-ES_tradnl"/>
        </w:rPr>
        <w:t>obtener una copia</w:t>
      </w:r>
      <w:r w:rsidR="00665A35" w:rsidRPr="002E2B8F">
        <w:rPr>
          <w:rFonts w:ascii="Arial" w:hAnsi="Arial" w:cs="Arial"/>
          <w:lang w:val="es-ES_tradnl"/>
        </w:rPr>
        <w:t xml:space="preserve"> de los mismos;</w:t>
      </w:r>
    </w:p>
    <w:p w14:paraId="07FE0140" w14:textId="23C5A380" w:rsidR="00D035EA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lastRenderedPageBreak/>
        <w:t xml:space="preserve">a </w:t>
      </w:r>
      <w:r w:rsidR="00D035EA" w:rsidRPr="002E2B8F">
        <w:rPr>
          <w:rFonts w:ascii="Arial" w:hAnsi="Arial" w:cs="Arial"/>
          <w:lang w:val="es-ES"/>
        </w:rPr>
        <w:t>obtener sin dilación indebida del responsable del tratamiento la rectificación de los datos personales inexactos que le conciernan</w:t>
      </w:r>
      <w:r w:rsidRPr="002E2B8F">
        <w:rPr>
          <w:rFonts w:ascii="Arial" w:hAnsi="Arial" w:cs="Arial"/>
          <w:lang w:val="es-ES"/>
        </w:rPr>
        <w:t xml:space="preserve">, conforme a lo establecido en el artículo 16 del </w:t>
      </w:r>
      <w:r w:rsidR="003714BF" w:rsidRPr="002E2B8F">
        <w:rPr>
          <w:rFonts w:ascii="Arial" w:hAnsi="Arial" w:cs="Arial"/>
          <w:lang w:val="es-ES"/>
        </w:rPr>
        <w:t>RGPD</w:t>
      </w:r>
      <w:r w:rsidRPr="002E2B8F">
        <w:rPr>
          <w:rFonts w:ascii="Arial" w:hAnsi="Arial" w:cs="Arial"/>
          <w:lang w:val="es-ES_tradnl"/>
        </w:rPr>
        <w:t>;</w:t>
      </w:r>
    </w:p>
    <w:p w14:paraId="6682B58F" w14:textId="7EFE9B56" w:rsidR="00D035EA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a </w:t>
      </w:r>
      <w:r w:rsidR="00D035EA" w:rsidRPr="002E2B8F">
        <w:rPr>
          <w:rFonts w:ascii="Arial" w:hAnsi="Arial" w:cs="Arial"/>
          <w:lang w:val="es-ES"/>
        </w:rPr>
        <w:t>obtener sin dilación indebida del responsable del tratamiento la supresión de los datos personales que le conciernan</w:t>
      </w:r>
      <w:r w:rsidR="00396358" w:rsidRPr="002E2B8F">
        <w:rPr>
          <w:rFonts w:ascii="Arial" w:hAnsi="Arial" w:cs="Arial"/>
          <w:lang w:val="es-ES"/>
        </w:rPr>
        <w:t xml:space="preserve">, conforme a lo establecido en el artículo 17 del </w:t>
      </w:r>
      <w:r w:rsidR="003714BF" w:rsidRPr="002E2B8F">
        <w:rPr>
          <w:rFonts w:ascii="Arial" w:hAnsi="Arial" w:cs="Arial"/>
          <w:lang w:val="es-ES_tradnl"/>
        </w:rPr>
        <w:t>RGPD</w:t>
      </w:r>
      <w:r w:rsidRPr="002E2B8F">
        <w:rPr>
          <w:rFonts w:ascii="Arial" w:hAnsi="Arial" w:cs="Arial"/>
          <w:lang w:val="es-ES_tradnl"/>
        </w:rPr>
        <w:t>;</w:t>
      </w:r>
    </w:p>
    <w:p w14:paraId="4B1F0FAA" w14:textId="16D2939D" w:rsidR="00396358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a </w:t>
      </w:r>
      <w:r w:rsidR="00396358" w:rsidRPr="002E2B8F">
        <w:rPr>
          <w:rFonts w:ascii="Arial" w:hAnsi="Arial" w:cs="Arial"/>
          <w:lang w:val="es-ES"/>
        </w:rPr>
        <w:t>obtener del responsable del tratamiento la limitación del tratamiento de los datos</w:t>
      </w:r>
      <w:r w:rsidR="00396358" w:rsidRPr="002E2B8F">
        <w:rPr>
          <w:rFonts w:ascii="Arial" w:hAnsi="Arial" w:cs="Arial"/>
          <w:lang w:val="es-ES"/>
        </w:rPr>
        <w:t xml:space="preserve">, conforme a lo establecido en el artículo 18 del </w:t>
      </w:r>
      <w:r w:rsidR="003714BF" w:rsidRPr="002E2B8F">
        <w:rPr>
          <w:rFonts w:ascii="Arial" w:hAnsi="Arial" w:cs="Arial"/>
          <w:lang w:val="es-ES"/>
        </w:rPr>
        <w:t>RGPD;</w:t>
      </w:r>
    </w:p>
    <w:p w14:paraId="364A76CE" w14:textId="3748ADB6" w:rsidR="00396358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a </w:t>
      </w:r>
      <w:r w:rsidR="00396358" w:rsidRPr="002E2B8F">
        <w:rPr>
          <w:rFonts w:ascii="Arial" w:hAnsi="Arial" w:cs="Arial"/>
          <w:lang w:val="es-ES_tradnl"/>
        </w:rPr>
        <w:t xml:space="preserve">oponerse </w:t>
      </w:r>
      <w:r w:rsidR="00396358" w:rsidRPr="002E2B8F">
        <w:rPr>
          <w:rFonts w:ascii="Arial" w:hAnsi="Arial" w:cs="Arial"/>
          <w:lang w:val="es-ES_tradnl"/>
        </w:rPr>
        <w:t>en cualquier momento, por motivos relacionados con su situación particular, a que datos personales que le conciernan sean objeto de un tratamiento basado en lo dispuesto en el artículo 6, apartado 1, letras e) o f)</w:t>
      </w:r>
      <w:r w:rsidR="00396358" w:rsidRPr="002E2B8F">
        <w:rPr>
          <w:rFonts w:ascii="Arial" w:hAnsi="Arial" w:cs="Arial"/>
          <w:lang w:val="es-ES_tradnl"/>
        </w:rPr>
        <w:t xml:space="preserve"> del </w:t>
      </w:r>
      <w:r w:rsidR="003714BF" w:rsidRPr="002E2B8F">
        <w:rPr>
          <w:rFonts w:ascii="Arial" w:hAnsi="Arial" w:cs="Arial"/>
          <w:lang w:val="es-ES_tradnl"/>
        </w:rPr>
        <w:t>RGPD</w:t>
      </w:r>
      <w:r w:rsidR="00396358" w:rsidRPr="002E2B8F">
        <w:rPr>
          <w:rFonts w:ascii="Arial" w:hAnsi="Arial" w:cs="Arial"/>
          <w:lang w:val="es-ES_tradnl"/>
        </w:rPr>
        <w:t xml:space="preserve">, conforme a lo establecido en el artículo 21 del </w:t>
      </w:r>
      <w:r w:rsidR="003714BF" w:rsidRPr="002E2B8F">
        <w:rPr>
          <w:rFonts w:ascii="Arial" w:hAnsi="Arial" w:cs="Arial"/>
          <w:lang w:val="es-ES_tradnl"/>
        </w:rPr>
        <w:t>RGPD;</w:t>
      </w:r>
    </w:p>
    <w:p w14:paraId="3846D3AA" w14:textId="48512399" w:rsidR="00396358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a </w:t>
      </w:r>
      <w:r w:rsidR="00396358" w:rsidRPr="002E2B8F">
        <w:rPr>
          <w:rFonts w:ascii="Arial" w:hAnsi="Arial" w:cs="Arial"/>
          <w:lang w:val="es-ES"/>
        </w:rPr>
        <w:t>recibir los datos personales que le incumban, que haya facilitado a un responsable del tratamiento</w:t>
      </w:r>
      <w:r w:rsidR="00396358" w:rsidRPr="002E2B8F">
        <w:rPr>
          <w:rFonts w:ascii="Arial" w:hAnsi="Arial" w:cs="Arial"/>
          <w:lang w:val="es-ES"/>
        </w:rPr>
        <w:t xml:space="preserve"> </w:t>
      </w:r>
      <w:r w:rsidR="00396358" w:rsidRPr="002E2B8F">
        <w:rPr>
          <w:rFonts w:ascii="Arial" w:hAnsi="Arial" w:cs="Arial"/>
          <w:lang w:val="es-ES"/>
        </w:rPr>
        <w:t>y a transmitirlos a otro responsable del tratamiento sin que lo impida el responsable al que se los hubiera facilitado</w:t>
      </w:r>
      <w:r w:rsidR="00396358" w:rsidRPr="002E2B8F">
        <w:rPr>
          <w:rFonts w:ascii="Arial" w:hAnsi="Arial" w:cs="Arial"/>
          <w:lang w:val="es-ES"/>
        </w:rPr>
        <w:t xml:space="preserve">, conforme a lo establecido en el artículo 20 </w:t>
      </w:r>
      <w:r w:rsidR="00396358" w:rsidRPr="002E2B8F">
        <w:rPr>
          <w:rFonts w:ascii="Arial" w:hAnsi="Arial" w:cs="Arial"/>
          <w:lang w:val="es-ES"/>
        </w:rPr>
        <w:t xml:space="preserve">del </w:t>
      </w:r>
      <w:r w:rsidR="003714BF" w:rsidRPr="002E2B8F">
        <w:rPr>
          <w:rFonts w:ascii="Arial" w:hAnsi="Arial" w:cs="Arial"/>
          <w:lang w:val="es-ES"/>
        </w:rPr>
        <w:t>RGPD;</w:t>
      </w:r>
    </w:p>
    <w:p w14:paraId="45B9BAEC" w14:textId="6BCF6E16" w:rsidR="006545E1" w:rsidRPr="002E2B8F" w:rsidRDefault="00821DB6" w:rsidP="002E2B8F">
      <w:pPr>
        <w:pStyle w:val="Bezodstpw"/>
        <w:numPr>
          <w:ilvl w:val="1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a </w:t>
      </w:r>
      <w:r w:rsidR="00665A35" w:rsidRPr="002E2B8F">
        <w:rPr>
          <w:rFonts w:ascii="Arial" w:hAnsi="Arial" w:cs="Arial"/>
          <w:lang w:val="es-ES_tradnl"/>
        </w:rPr>
        <w:t xml:space="preserve">presentar una </w:t>
      </w:r>
      <w:r w:rsidR="00396358" w:rsidRPr="002E2B8F">
        <w:rPr>
          <w:rFonts w:ascii="Arial" w:hAnsi="Arial" w:cs="Arial"/>
          <w:lang w:val="es-ES_tradnl"/>
        </w:rPr>
        <w:t>reclamación</w:t>
      </w:r>
      <w:r w:rsidR="00665A35" w:rsidRPr="002E2B8F">
        <w:rPr>
          <w:rFonts w:ascii="Arial" w:hAnsi="Arial" w:cs="Arial"/>
          <w:lang w:val="es-ES_tradnl"/>
        </w:rPr>
        <w:t xml:space="preserve"> ante</w:t>
      </w:r>
      <w:r w:rsidR="00396358" w:rsidRPr="002E2B8F">
        <w:rPr>
          <w:rFonts w:ascii="Arial" w:hAnsi="Arial" w:cs="Arial"/>
          <w:lang w:val="es-ES_tradnl"/>
        </w:rPr>
        <w:t xml:space="preserve"> una autoridad de control que es</w:t>
      </w:r>
      <w:r w:rsidR="00665A35" w:rsidRPr="002E2B8F">
        <w:rPr>
          <w:rFonts w:ascii="Arial" w:hAnsi="Arial" w:cs="Arial"/>
          <w:lang w:val="es-ES_tradnl"/>
        </w:rPr>
        <w:t xml:space="preserve"> el Presidente de la Oficina de Protección de Datos Personales </w:t>
      </w:r>
      <w:r w:rsidR="00396358" w:rsidRPr="002E2B8F">
        <w:rPr>
          <w:rFonts w:ascii="Arial" w:hAnsi="Arial" w:cs="Arial"/>
          <w:lang w:val="es-ES_tradnl"/>
        </w:rPr>
        <w:t>(</w:t>
      </w:r>
      <w:r w:rsidR="00665A35" w:rsidRPr="002E2B8F">
        <w:rPr>
          <w:rFonts w:ascii="Arial" w:hAnsi="Arial" w:cs="Arial"/>
          <w:i/>
          <w:lang w:val="es-ES_tradnl"/>
        </w:rPr>
        <w:t>Urząd Ochrony Danych Osobowych</w:t>
      </w:r>
      <w:r w:rsidR="00396358" w:rsidRPr="002E2B8F">
        <w:rPr>
          <w:rFonts w:ascii="Arial" w:hAnsi="Arial" w:cs="Arial"/>
          <w:i/>
          <w:lang w:val="es-ES_tradnl"/>
        </w:rPr>
        <w:t>)</w:t>
      </w:r>
      <w:r w:rsidR="003714BF" w:rsidRPr="002E2B8F">
        <w:rPr>
          <w:rFonts w:ascii="Arial" w:hAnsi="Arial" w:cs="Arial"/>
          <w:i/>
          <w:lang w:val="es-ES_tradnl"/>
        </w:rPr>
        <w:t>.</w:t>
      </w:r>
    </w:p>
    <w:p w14:paraId="376C7EC9" w14:textId="671F92B1" w:rsidR="007F0FA7" w:rsidRPr="002E2B8F" w:rsidRDefault="007F0FA7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"/>
        </w:rPr>
        <w:t xml:space="preserve">Si la base para el </w:t>
      </w:r>
      <w:r w:rsidRPr="002E2B8F">
        <w:rPr>
          <w:rFonts w:ascii="Arial" w:hAnsi="Arial" w:cs="Arial"/>
          <w:lang w:val="es-ES"/>
        </w:rPr>
        <w:t>tratamiento</w:t>
      </w:r>
      <w:r w:rsidRPr="002E2B8F">
        <w:rPr>
          <w:rFonts w:ascii="Arial" w:hAnsi="Arial" w:cs="Arial"/>
          <w:lang w:val="es-ES"/>
        </w:rPr>
        <w:t xml:space="preserve"> de datos personales es el interés legítimo del </w:t>
      </w:r>
      <w:r w:rsidRPr="002E2B8F">
        <w:rPr>
          <w:rFonts w:ascii="Arial" w:hAnsi="Arial" w:cs="Arial"/>
          <w:lang w:val="es-ES"/>
        </w:rPr>
        <w:t xml:space="preserve">responsable, el Cliente </w:t>
      </w:r>
      <w:r w:rsidRPr="002E2B8F">
        <w:rPr>
          <w:rFonts w:ascii="Arial" w:hAnsi="Arial" w:cs="Arial"/>
          <w:lang w:val="es-ES"/>
        </w:rPr>
        <w:t>tiene derecho a oponerse a</w:t>
      </w:r>
      <w:r w:rsidRPr="002E2B8F">
        <w:rPr>
          <w:rFonts w:ascii="Arial" w:hAnsi="Arial" w:cs="Arial"/>
          <w:lang w:val="es-ES"/>
        </w:rPr>
        <w:t xml:space="preserve"> que datos personales que le conciernan sean objeto de un tratamiento</w:t>
      </w:r>
      <w:r w:rsidRPr="002E2B8F">
        <w:rPr>
          <w:rFonts w:ascii="Arial" w:hAnsi="Arial" w:cs="Arial"/>
          <w:lang w:val="es-ES"/>
        </w:rPr>
        <w:t xml:space="preserve">, con la excepción de los datos personales obtenidos por el </w:t>
      </w:r>
      <w:r w:rsidRPr="002E2B8F">
        <w:rPr>
          <w:rFonts w:ascii="Arial" w:hAnsi="Arial" w:cs="Arial"/>
          <w:lang w:val="es-ES"/>
        </w:rPr>
        <w:t>responsable</w:t>
      </w:r>
      <w:r w:rsidRPr="002E2B8F">
        <w:rPr>
          <w:rFonts w:ascii="Arial" w:hAnsi="Arial" w:cs="Arial"/>
          <w:lang w:val="es-ES"/>
        </w:rPr>
        <w:t xml:space="preserve"> en relación con la prestación de </w:t>
      </w:r>
      <w:r w:rsidRPr="002E2B8F">
        <w:rPr>
          <w:rFonts w:ascii="Arial" w:hAnsi="Arial" w:cs="Arial"/>
          <w:lang w:val="es-ES"/>
        </w:rPr>
        <w:t>servicios de asistencia jurídica.</w:t>
      </w:r>
    </w:p>
    <w:p w14:paraId="2B199FD3" w14:textId="3D7C9CCD" w:rsidR="007F0FA7" w:rsidRPr="002E2B8F" w:rsidRDefault="00665A35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La </w:t>
      </w:r>
      <w:r w:rsidR="007F0FA7" w:rsidRPr="002E2B8F">
        <w:rPr>
          <w:rFonts w:ascii="Arial" w:hAnsi="Arial" w:cs="Arial"/>
          <w:lang w:val="es-ES_tradnl"/>
        </w:rPr>
        <w:t>comunicación</w:t>
      </w:r>
      <w:r w:rsidRPr="002E2B8F">
        <w:rPr>
          <w:rFonts w:ascii="Arial" w:hAnsi="Arial" w:cs="Arial"/>
          <w:lang w:val="es-ES_tradnl"/>
        </w:rPr>
        <w:t xml:space="preserve"> de datos personales es voluntaria, siendo su fin celebrar y ejecutar el </w:t>
      </w:r>
      <w:r w:rsidR="007F0FA7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 xml:space="preserve">ontrato y cumplir con el interés legítimo del </w:t>
      </w:r>
      <w:r w:rsidR="007F0FA7" w:rsidRPr="002E2B8F">
        <w:rPr>
          <w:rFonts w:ascii="Arial" w:hAnsi="Arial" w:cs="Arial"/>
          <w:lang w:val="es-ES_tradnl"/>
        </w:rPr>
        <w:t>responsable</w:t>
      </w:r>
      <w:r w:rsidRPr="002E2B8F">
        <w:rPr>
          <w:rFonts w:ascii="Arial" w:hAnsi="Arial" w:cs="Arial"/>
          <w:lang w:val="es-ES_tradnl"/>
        </w:rPr>
        <w:t>.</w:t>
      </w:r>
      <w:r w:rsidR="006545E1" w:rsidRPr="002E2B8F">
        <w:rPr>
          <w:rFonts w:ascii="Arial" w:hAnsi="Arial" w:cs="Arial"/>
          <w:lang w:val="es-ES"/>
        </w:rPr>
        <w:t xml:space="preserve"> </w:t>
      </w:r>
      <w:r w:rsidR="00416DCF" w:rsidRPr="002E2B8F">
        <w:rPr>
          <w:rFonts w:ascii="Arial" w:hAnsi="Arial" w:cs="Arial"/>
          <w:lang w:val="es-ES_tradnl"/>
        </w:rPr>
        <w:t xml:space="preserve">En los demás casos </w:t>
      </w:r>
      <w:r w:rsidR="007F0FA7" w:rsidRPr="002E2B8F">
        <w:rPr>
          <w:rFonts w:ascii="Arial" w:hAnsi="Arial" w:cs="Arial"/>
          <w:lang w:val="es-ES_tradnl"/>
        </w:rPr>
        <w:t xml:space="preserve">la comunicación </w:t>
      </w:r>
      <w:r w:rsidR="00416DCF" w:rsidRPr="002E2B8F">
        <w:rPr>
          <w:rFonts w:ascii="Arial" w:hAnsi="Arial" w:cs="Arial"/>
          <w:lang w:val="es-ES_tradnl"/>
        </w:rPr>
        <w:t>de datos</w:t>
      </w:r>
      <w:r w:rsidR="007F0FA7" w:rsidRPr="002E2B8F">
        <w:rPr>
          <w:rFonts w:ascii="Arial" w:hAnsi="Arial" w:cs="Arial"/>
          <w:lang w:val="es-ES_tradnl"/>
        </w:rPr>
        <w:t xml:space="preserve"> personales</w:t>
      </w:r>
      <w:r w:rsidR="00416DCF" w:rsidRPr="002E2B8F">
        <w:rPr>
          <w:rFonts w:ascii="Arial" w:hAnsi="Arial" w:cs="Arial"/>
          <w:lang w:val="es-ES_tradnl"/>
        </w:rPr>
        <w:t xml:space="preserve"> es obligatori</w:t>
      </w:r>
      <w:r w:rsidR="007F0FA7" w:rsidRPr="002E2B8F">
        <w:rPr>
          <w:rFonts w:ascii="Arial" w:hAnsi="Arial" w:cs="Arial"/>
          <w:lang w:val="es-ES_tradnl"/>
        </w:rPr>
        <w:t>a</w:t>
      </w:r>
      <w:r w:rsidR="00416DCF" w:rsidRPr="002E2B8F">
        <w:rPr>
          <w:rFonts w:ascii="Arial" w:hAnsi="Arial" w:cs="Arial"/>
          <w:lang w:val="es-ES_tradnl"/>
        </w:rPr>
        <w:t xml:space="preserve"> en </w:t>
      </w:r>
      <w:r w:rsidR="007F0FA7" w:rsidRPr="002E2B8F">
        <w:rPr>
          <w:rFonts w:ascii="Arial" w:hAnsi="Arial" w:cs="Arial"/>
          <w:lang w:val="es-ES_tradnl"/>
        </w:rPr>
        <w:t xml:space="preserve">particular cuando se requiere para cumplir con una obligación legal que incumbe al </w:t>
      </w:r>
      <w:r w:rsidR="007F0FA7" w:rsidRPr="002E2B8F">
        <w:rPr>
          <w:rFonts w:ascii="Arial" w:hAnsi="Arial" w:cs="Arial"/>
          <w:lang w:val="es-ES_tradnl"/>
        </w:rPr>
        <w:t>responsable.</w:t>
      </w:r>
    </w:p>
    <w:p w14:paraId="17456568" w14:textId="7540A144" w:rsidR="006545E1" w:rsidRPr="002E2B8F" w:rsidRDefault="007F0FA7" w:rsidP="002E2B8F">
      <w:pPr>
        <w:pStyle w:val="Bezodstpw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Los</w:t>
      </w:r>
      <w:r w:rsidR="00416DCF" w:rsidRPr="002E2B8F">
        <w:rPr>
          <w:rFonts w:ascii="Arial" w:hAnsi="Arial" w:cs="Arial"/>
          <w:lang w:val="es-ES_tradnl"/>
        </w:rPr>
        <w:t xml:space="preserve"> datos personales</w:t>
      </w:r>
      <w:r w:rsidRPr="002E2B8F">
        <w:rPr>
          <w:rFonts w:ascii="Arial" w:hAnsi="Arial" w:cs="Arial"/>
          <w:lang w:val="es-ES_tradnl"/>
        </w:rPr>
        <w:t xml:space="preserve"> del Cliente</w:t>
      </w:r>
      <w:r w:rsidR="00416DCF" w:rsidRPr="002E2B8F">
        <w:rPr>
          <w:rFonts w:ascii="Arial" w:hAnsi="Arial" w:cs="Arial"/>
          <w:lang w:val="es-ES_tradnl"/>
        </w:rPr>
        <w:t xml:space="preserve"> no serán </w:t>
      </w:r>
      <w:r w:rsidRPr="002E2B8F">
        <w:rPr>
          <w:rFonts w:ascii="Arial" w:hAnsi="Arial" w:cs="Arial"/>
          <w:lang w:val="es-ES_tradnl"/>
        </w:rPr>
        <w:t>utilizados</w:t>
      </w:r>
      <w:r w:rsidR="00416DCF" w:rsidRPr="002E2B8F">
        <w:rPr>
          <w:rFonts w:ascii="Arial" w:hAnsi="Arial" w:cs="Arial"/>
          <w:lang w:val="es-ES_tradnl"/>
        </w:rPr>
        <w:t xml:space="preserve"> para tomar decisiones automatizadas, ni para</w:t>
      </w:r>
      <w:r w:rsidRPr="002E2B8F">
        <w:rPr>
          <w:rFonts w:ascii="Arial" w:hAnsi="Arial" w:cs="Arial"/>
          <w:lang w:val="es-ES_tradnl"/>
        </w:rPr>
        <w:t xml:space="preserve"> la</w:t>
      </w:r>
      <w:r w:rsidR="00416DCF" w:rsidRPr="002E2B8F">
        <w:rPr>
          <w:rFonts w:ascii="Arial" w:hAnsi="Arial" w:cs="Arial"/>
          <w:lang w:val="es-ES_tradnl"/>
        </w:rPr>
        <w:t xml:space="preserve"> </w:t>
      </w:r>
      <w:r w:rsidRPr="002E2B8F">
        <w:rPr>
          <w:rFonts w:ascii="Arial" w:hAnsi="Arial" w:cs="Arial"/>
          <w:lang w:val="es-ES_tradnl"/>
        </w:rPr>
        <w:t>elaboración de</w:t>
      </w:r>
      <w:r w:rsidR="00416DCF" w:rsidRPr="002E2B8F">
        <w:rPr>
          <w:rFonts w:ascii="Arial" w:hAnsi="Arial" w:cs="Arial"/>
          <w:lang w:val="es-ES_tradnl"/>
        </w:rPr>
        <w:t xml:space="preserve"> perfiles.</w:t>
      </w:r>
    </w:p>
    <w:p w14:paraId="0A7742B3" w14:textId="641927B2" w:rsidR="007F0FA7" w:rsidRPr="002E2B8F" w:rsidRDefault="007F0FA7" w:rsidP="002E2B8F">
      <w:pPr>
        <w:pStyle w:val="Akapitzlist"/>
        <w:numPr>
          <w:ilvl w:val="0"/>
          <w:numId w:val="6"/>
        </w:numPr>
        <w:jc w:val="both"/>
        <w:rPr>
          <w:rFonts w:cs="Arial"/>
          <w:lang w:val="es-ES"/>
        </w:rPr>
      </w:pPr>
      <w:r w:rsidRPr="002E2B8F">
        <w:rPr>
          <w:rFonts w:cs="Arial"/>
          <w:lang w:val="es-ES"/>
        </w:rPr>
        <w:t>En cualquier momento, el Cliente tiene derecho a retirar el consentimiento para el procesamiento de datos personales (incluidos los que pertenecen a una categoría especial), pero la retirada del consentimiento no afecta la legalidad del procesamiento que se llevó a cabo de conformidad con la ley, antes de su retiro. Si el RGPD prevé la posibilidad de procesamiento de datos a pesar de la retirada del consentimiento, estos datos pueden procesarse posteriormente.</w:t>
      </w:r>
    </w:p>
    <w:p w14:paraId="76D2FD1E" w14:textId="77777777" w:rsidR="006545E1" w:rsidRPr="002E2B8F" w:rsidRDefault="006545E1" w:rsidP="002E2B8F">
      <w:pPr>
        <w:pStyle w:val="Bezodstpw"/>
        <w:ind w:left="720"/>
        <w:jc w:val="both"/>
        <w:rPr>
          <w:rFonts w:ascii="Arial" w:hAnsi="Arial" w:cs="Arial"/>
          <w:lang w:val="es-ES"/>
        </w:rPr>
      </w:pPr>
    </w:p>
    <w:p w14:paraId="5ECA82E6" w14:textId="664F9FE1" w:rsidR="00177F73" w:rsidRPr="002E2B8F" w:rsidRDefault="00416DCF" w:rsidP="002E2B8F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E2B8F">
        <w:rPr>
          <w:rFonts w:ascii="Arial" w:hAnsi="Arial" w:cs="Arial"/>
          <w:b/>
          <w:bCs/>
          <w:lang w:val="es-ES_tradnl"/>
        </w:rPr>
        <w:t>DISPOSICIONES FINALES</w:t>
      </w:r>
    </w:p>
    <w:p w14:paraId="24062AB1" w14:textId="1BA088D1" w:rsidR="00C17944" w:rsidRPr="002E2B8F" w:rsidRDefault="00C17944" w:rsidP="002E2B8F">
      <w:pPr>
        <w:pStyle w:val="Bezodstpw"/>
        <w:jc w:val="both"/>
        <w:rPr>
          <w:rFonts w:ascii="Arial" w:hAnsi="Arial" w:cs="Arial"/>
          <w:b/>
          <w:bCs/>
        </w:rPr>
      </w:pPr>
    </w:p>
    <w:p w14:paraId="78AD7C75" w14:textId="63CF63AE" w:rsidR="00C17944" w:rsidRPr="002E2B8F" w:rsidRDefault="00416DCF" w:rsidP="002E2B8F">
      <w:pPr>
        <w:pStyle w:val="Bezodstpw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Lo estipulado en estas Condiciones Generales forma parte integral del </w:t>
      </w:r>
      <w:r w:rsidR="003714BF" w:rsidRPr="002E2B8F">
        <w:rPr>
          <w:rFonts w:ascii="Arial" w:hAnsi="Arial" w:cs="Arial"/>
          <w:lang w:val="es-ES_tradnl"/>
        </w:rPr>
        <w:t>c</w:t>
      </w:r>
      <w:r w:rsidRPr="002E2B8F">
        <w:rPr>
          <w:rFonts w:ascii="Arial" w:hAnsi="Arial" w:cs="Arial"/>
          <w:lang w:val="es-ES_tradnl"/>
        </w:rPr>
        <w:t xml:space="preserve">ontrato de prestación de servicios </w:t>
      </w:r>
      <w:r w:rsidR="003714BF" w:rsidRPr="002E2B8F">
        <w:rPr>
          <w:rFonts w:ascii="Arial" w:hAnsi="Arial" w:cs="Arial"/>
          <w:lang w:val="es-ES_tradnl"/>
        </w:rPr>
        <w:t>profesionales de abogacía</w:t>
      </w:r>
      <w:r w:rsidRPr="002E2B8F">
        <w:rPr>
          <w:rFonts w:ascii="Arial" w:hAnsi="Arial" w:cs="Arial"/>
          <w:lang w:val="es-ES_tradnl"/>
        </w:rPr>
        <w:t xml:space="preserve"> celebrado con </w:t>
      </w:r>
      <w:r w:rsidR="003714BF" w:rsidRPr="002E2B8F">
        <w:rPr>
          <w:rFonts w:ascii="Arial" w:hAnsi="Arial" w:cs="Arial"/>
          <w:lang w:val="es-ES_tradnl"/>
        </w:rPr>
        <w:t>el</w:t>
      </w:r>
      <w:r w:rsidRPr="002E2B8F">
        <w:rPr>
          <w:rFonts w:ascii="Arial" w:hAnsi="Arial" w:cs="Arial"/>
          <w:lang w:val="es-ES_tradnl"/>
        </w:rPr>
        <w:t xml:space="preserve"> Despacho.</w:t>
      </w:r>
      <w:r w:rsidR="00C17944" w:rsidRPr="002E2B8F">
        <w:rPr>
          <w:rFonts w:ascii="Arial" w:hAnsi="Arial" w:cs="Arial"/>
          <w:lang w:val="es-ES"/>
        </w:rPr>
        <w:t xml:space="preserve"> </w:t>
      </w:r>
    </w:p>
    <w:p w14:paraId="41F3023A" w14:textId="77777777" w:rsidR="003714BF" w:rsidRPr="002E2B8F" w:rsidRDefault="003714BF" w:rsidP="002E2B8F">
      <w:pPr>
        <w:pStyle w:val="Bezodstpw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La relación jurídica entre el Despacho y sus clientes estará sujeta al Derecho polaco</w:t>
      </w:r>
      <w:r w:rsidRPr="002E2B8F">
        <w:rPr>
          <w:rFonts w:ascii="Arial" w:hAnsi="Arial" w:cs="Arial"/>
          <w:lang w:val="es-ES_tradnl"/>
        </w:rPr>
        <w:t>.</w:t>
      </w:r>
    </w:p>
    <w:p w14:paraId="3ECA829D" w14:textId="4F7E89C8" w:rsidR="00C17944" w:rsidRPr="002E2B8F" w:rsidRDefault="00013AFC" w:rsidP="002E2B8F">
      <w:pPr>
        <w:pStyle w:val="Bezodstpw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>En caso de discrepancia entre la</w:t>
      </w:r>
      <w:r w:rsidR="003714BF" w:rsidRPr="002E2B8F">
        <w:rPr>
          <w:rFonts w:ascii="Arial" w:hAnsi="Arial" w:cs="Arial"/>
          <w:lang w:val="es-ES_tradnl"/>
        </w:rPr>
        <w:t xml:space="preserve">s versiones </w:t>
      </w:r>
      <w:r w:rsidR="003714BF" w:rsidRPr="002E2B8F">
        <w:rPr>
          <w:rFonts w:ascii="Arial" w:hAnsi="Arial" w:cs="Arial"/>
          <w:lang w:val="es-ES_tradnl"/>
        </w:rPr>
        <w:t>lingüísticas</w:t>
      </w:r>
      <w:r w:rsidR="003714BF" w:rsidRPr="002E2B8F">
        <w:rPr>
          <w:rFonts w:ascii="Arial" w:hAnsi="Arial" w:cs="Arial"/>
          <w:lang w:val="es-ES_tradnl"/>
        </w:rPr>
        <w:t xml:space="preserve"> del contrato o de </w:t>
      </w:r>
      <w:r w:rsidRPr="002E2B8F">
        <w:rPr>
          <w:rFonts w:ascii="Arial" w:hAnsi="Arial" w:cs="Arial"/>
          <w:lang w:val="es-ES_tradnl"/>
        </w:rPr>
        <w:t>estas Condiciones Generales prevalecerá la versión polaca.</w:t>
      </w:r>
    </w:p>
    <w:p w14:paraId="4F407336" w14:textId="62D55FEB" w:rsidR="003714BF" w:rsidRPr="002E2B8F" w:rsidRDefault="00013AFC" w:rsidP="002E2B8F">
      <w:pPr>
        <w:pStyle w:val="Bezodstpw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El </w:t>
      </w:r>
      <w:r w:rsidR="003714BF" w:rsidRPr="002E2B8F">
        <w:rPr>
          <w:rFonts w:ascii="Arial" w:hAnsi="Arial" w:cs="Arial"/>
          <w:lang w:val="es-ES_tradnl"/>
        </w:rPr>
        <w:t>abogado</w:t>
      </w:r>
      <w:r w:rsidRPr="002E2B8F">
        <w:rPr>
          <w:rFonts w:ascii="Arial" w:hAnsi="Arial" w:cs="Arial"/>
          <w:lang w:val="es-ES_tradnl"/>
        </w:rPr>
        <w:t xml:space="preserve"> Mateusz Stańczyk es miembro de</w:t>
      </w:r>
      <w:r w:rsidR="003714BF" w:rsidRPr="002E2B8F">
        <w:rPr>
          <w:rFonts w:ascii="Arial" w:hAnsi="Arial" w:cs="Arial"/>
          <w:lang w:val="es-ES_tradnl"/>
        </w:rPr>
        <w:t xml:space="preserve">l </w:t>
      </w:r>
      <w:r w:rsidR="003714BF" w:rsidRPr="002E2B8F">
        <w:rPr>
          <w:rFonts w:ascii="Arial" w:hAnsi="Arial" w:cs="Arial"/>
          <w:bCs/>
          <w:lang w:val="es-ES_tradnl"/>
        </w:rPr>
        <w:t>Colegio de Abogados de Cracovia (</w:t>
      </w:r>
      <w:r w:rsidR="003714BF" w:rsidRPr="002E2B8F">
        <w:rPr>
          <w:rFonts w:ascii="Arial" w:hAnsi="Arial" w:cs="Arial"/>
          <w:bCs/>
          <w:i/>
          <w:iCs/>
          <w:lang w:val="es-ES_tradnl"/>
        </w:rPr>
        <w:t>Okręgowa Izba Radców Prawnych w Krakowie</w:t>
      </w:r>
      <w:r w:rsidR="003714BF" w:rsidRPr="002E2B8F">
        <w:rPr>
          <w:rFonts w:ascii="Arial" w:hAnsi="Arial" w:cs="Arial"/>
          <w:bCs/>
          <w:lang w:val="es-ES_tradnl"/>
        </w:rPr>
        <w:t>)</w:t>
      </w:r>
      <w:r w:rsidR="003714BF" w:rsidRPr="002E2B8F">
        <w:rPr>
          <w:rFonts w:ascii="Arial" w:hAnsi="Arial" w:cs="Arial"/>
          <w:bCs/>
          <w:lang w:val="es-ES_tradnl"/>
        </w:rPr>
        <w:t xml:space="preserve">. El Colegio </w:t>
      </w:r>
      <w:r w:rsidRPr="002E2B8F">
        <w:rPr>
          <w:rFonts w:ascii="Arial" w:hAnsi="Arial" w:cs="Arial"/>
          <w:lang w:val="es-ES_tradnl"/>
        </w:rPr>
        <w:t>es un</w:t>
      </w:r>
      <w:r w:rsidR="003714BF" w:rsidRPr="002E2B8F">
        <w:rPr>
          <w:rFonts w:ascii="Arial" w:hAnsi="Arial" w:cs="Arial"/>
          <w:lang w:val="es-ES_tradnl"/>
        </w:rPr>
        <w:t xml:space="preserve"> </w:t>
      </w:r>
      <w:r w:rsidR="003714BF" w:rsidRPr="002E2B8F">
        <w:rPr>
          <w:rFonts w:ascii="Arial" w:hAnsi="Arial" w:cs="Arial"/>
          <w:lang w:val="es-ES_tradnl"/>
        </w:rPr>
        <w:t>órgano de autogobierno profesional obligatorio</w:t>
      </w:r>
      <w:r w:rsidR="003714BF" w:rsidRPr="002E2B8F">
        <w:rPr>
          <w:rFonts w:ascii="Arial" w:hAnsi="Arial" w:cs="Arial"/>
          <w:lang w:val="es-ES_tradnl"/>
        </w:rPr>
        <w:t xml:space="preserve"> de abogados </w:t>
      </w:r>
      <w:r w:rsidR="003714BF" w:rsidRPr="002E2B8F">
        <w:rPr>
          <w:rFonts w:ascii="Arial" w:hAnsi="Arial" w:cs="Arial"/>
          <w:lang w:val="es-ES_tradnl"/>
        </w:rPr>
        <w:t>y, entre otras cosas, supervisa el correcto desempeño de la profesión (https://oirp.krakow.pl/).</w:t>
      </w:r>
    </w:p>
    <w:p w14:paraId="5A9D9C32" w14:textId="13BFA09E" w:rsidR="00E42DD3" w:rsidRPr="002E2B8F" w:rsidRDefault="00013AFC" w:rsidP="002E2B8F">
      <w:pPr>
        <w:pStyle w:val="Bezodstpw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2E2B8F">
        <w:rPr>
          <w:rFonts w:ascii="Arial" w:hAnsi="Arial" w:cs="Arial"/>
          <w:lang w:val="es-ES_tradnl"/>
        </w:rPr>
        <w:t xml:space="preserve">Para todo caso de perjuicio causado por el Consejero Jurídico Mateusz Stańczyk </w:t>
      </w:r>
      <w:r w:rsidR="003714BF" w:rsidRPr="002E2B8F">
        <w:rPr>
          <w:rFonts w:ascii="Arial" w:hAnsi="Arial" w:cs="Arial"/>
          <w:lang w:val="es-ES_tradnl"/>
        </w:rPr>
        <w:t>tiene cubierta la responsabilidad profesional en cuantía de 110</w:t>
      </w:r>
      <w:r w:rsidR="003714BF" w:rsidRPr="002E2B8F">
        <w:rPr>
          <w:rFonts w:ascii="Arial" w:hAnsi="Arial" w:cs="Arial"/>
          <w:lang w:val="es-ES_tradnl"/>
        </w:rPr>
        <w:t xml:space="preserve"> mil</w:t>
      </w:r>
      <w:r w:rsidR="003714BF" w:rsidRPr="002E2B8F">
        <w:rPr>
          <w:rFonts w:ascii="Arial" w:hAnsi="Arial" w:cs="Arial"/>
          <w:lang w:val="es-ES_tradnl"/>
        </w:rPr>
        <w:t xml:space="preserve"> EUROS </w:t>
      </w:r>
      <w:r w:rsidRPr="002E2B8F">
        <w:rPr>
          <w:rFonts w:ascii="Arial" w:hAnsi="Arial" w:cs="Arial"/>
          <w:lang w:val="es-ES_tradnl"/>
        </w:rPr>
        <w:t>en la compañía de seguros polaca UNIQA Towarzystwo Ubezpieczeń S.A.</w:t>
      </w:r>
    </w:p>
    <w:sectPr w:rsidR="00E42DD3" w:rsidRPr="002E2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CA69" w14:textId="77777777" w:rsidR="0077426E" w:rsidRDefault="0077426E" w:rsidP="00872F08">
      <w:pPr>
        <w:spacing w:after="0" w:line="240" w:lineRule="auto"/>
      </w:pPr>
      <w:r>
        <w:separator/>
      </w:r>
    </w:p>
  </w:endnote>
  <w:endnote w:type="continuationSeparator" w:id="0">
    <w:p w14:paraId="6A6F9692" w14:textId="77777777" w:rsidR="0077426E" w:rsidRDefault="0077426E" w:rsidP="008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87A4" w14:textId="77777777" w:rsidR="0082725E" w:rsidRDefault="008272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2AB7" w14:textId="77777777" w:rsidR="00665A35" w:rsidRPr="00872F08" w:rsidRDefault="00665A35">
    <w:pPr>
      <w:pStyle w:val="Stopka"/>
      <w:jc w:val="center"/>
      <w:rPr>
        <w:rFonts w:ascii="Arial" w:hAnsi="Arial" w:cs="Arial"/>
      </w:rPr>
    </w:pPr>
    <w:r w:rsidRPr="00872F08">
      <w:rPr>
        <w:rFonts w:ascii="Arial" w:hAnsi="Arial" w:cs="Arial"/>
      </w:rPr>
      <w:fldChar w:fldCharType="begin"/>
    </w:r>
    <w:r w:rsidRPr="00872F08">
      <w:rPr>
        <w:rFonts w:ascii="Arial" w:hAnsi="Arial" w:cs="Arial"/>
      </w:rPr>
      <w:instrText>PAGE   \* MERGEFORMAT</w:instrText>
    </w:r>
    <w:r w:rsidRPr="00872F08">
      <w:rPr>
        <w:rFonts w:ascii="Arial" w:hAnsi="Arial" w:cs="Arial"/>
      </w:rPr>
      <w:fldChar w:fldCharType="separate"/>
    </w:r>
    <w:r w:rsidR="0082725E">
      <w:rPr>
        <w:rFonts w:ascii="Arial" w:hAnsi="Arial" w:cs="Arial"/>
        <w:noProof/>
      </w:rPr>
      <w:t>5</w:t>
    </w:r>
    <w:r w:rsidRPr="00872F08">
      <w:rPr>
        <w:rFonts w:ascii="Arial" w:hAnsi="Arial" w:cs="Arial"/>
      </w:rPr>
      <w:fldChar w:fldCharType="end"/>
    </w:r>
  </w:p>
  <w:p w14:paraId="291AB042" w14:textId="77777777" w:rsidR="00665A35" w:rsidRDefault="00665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FC33" w14:textId="77777777" w:rsidR="0082725E" w:rsidRDefault="00827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E2F2" w14:textId="77777777" w:rsidR="0077426E" w:rsidRDefault="0077426E" w:rsidP="00872F08">
      <w:pPr>
        <w:spacing w:after="0" w:line="240" w:lineRule="auto"/>
      </w:pPr>
      <w:r>
        <w:separator/>
      </w:r>
    </w:p>
  </w:footnote>
  <w:footnote w:type="continuationSeparator" w:id="0">
    <w:p w14:paraId="55DF6D17" w14:textId="77777777" w:rsidR="0077426E" w:rsidRDefault="0077426E" w:rsidP="0087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423E" w14:textId="77777777" w:rsidR="0082725E" w:rsidRDefault="008272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610D" w14:textId="77777777" w:rsidR="0082725E" w:rsidRDefault="008272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FC50" w14:textId="77777777" w:rsidR="0082725E" w:rsidRDefault="00827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6E70C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C118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ACCED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A1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41D6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24C6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BC94C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A4987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0A6E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4477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F80D50"/>
    <w:multiLevelType w:val="hybridMultilevel"/>
    <w:tmpl w:val="A794526A"/>
    <w:lvl w:ilvl="0" w:tplc="F458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66686"/>
    <w:multiLevelType w:val="hybridMultilevel"/>
    <w:tmpl w:val="6DF4A682"/>
    <w:lvl w:ilvl="0" w:tplc="B692A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76267"/>
    <w:multiLevelType w:val="hybridMultilevel"/>
    <w:tmpl w:val="F43683C2"/>
    <w:lvl w:ilvl="0" w:tplc="2D268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21D3D"/>
    <w:multiLevelType w:val="hybridMultilevel"/>
    <w:tmpl w:val="7D9C6D7A"/>
    <w:lvl w:ilvl="0" w:tplc="7D56C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1794"/>
    <w:multiLevelType w:val="hybridMultilevel"/>
    <w:tmpl w:val="559E1076"/>
    <w:lvl w:ilvl="0" w:tplc="A6F48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22AC8"/>
    <w:multiLevelType w:val="hybridMultilevel"/>
    <w:tmpl w:val="1BB8D83C"/>
    <w:lvl w:ilvl="0" w:tplc="F386E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25139"/>
    <w:multiLevelType w:val="hybridMultilevel"/>
    <w:tmpl w:val="66564BA8"/>
    <w:lvl w:ilvl="0" w:tplc="4022D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53DCB"/>
    <w:multiLevelType w:val="hybridMultilevel"/>
    <w:tmpl w:val="0BDA2B20"/>
    <w:lvl w:ilvl="0" w:tplc="3AEA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25011">
    <w:abstractNumId w:val="15"/>
  </w:num>
  <w:num w:numId="2" w16cid:durableId="1872256778">
    <w:abstractNumId w:val="16"/>
  </w:num>
  <w:num w:numId="3" w16cid:durableId="1209342560">
    <w:abstractNumId w:val="18"/>
  </w:num>
  <w:num w:numId="4" w16cid:durableId="865367560">
    <w:abstractNumId w:val="11"/>
  </w:num>
  <w:num w:numId="5" w16cid:durableId="1679189003">
    <w:abstractNumId w:val="12"/>
  </w:num>
  <w:num w:numId="6" w16cid:durableId="1277564204">
    <w:abstractNumId w:val="17"/>
  </w:num>
  <w:num w:numId="7" w16cid:durableId="1199313786">
    <w:abstractNumId w:val="14"/>
  </w:num>
  <w:num w:numId="8" w16cid:durableId="895511928">
    <w:abstractNumId w:val="13"/>
  </w:num>
  <w:num w:numId="9" w16cid:durableId="146435224">
    <w:abstractNumId w:val="8"/>
  </w:num>
  <w:num w:numId="10" w16cid:durableId="1782457766">
    <w:abstractNumId w:val="3"/>
  </w:num>
  <w:num w:numId="11" w16cid:durableId="1100446345">
    <w:abstractNumId w:val="2"/>
  </w:num>
  <w:num w:numId="12" w16cid:durableId="1250118099">
    <w:abstractNumId w:val="1"/>
  </w:num>
  <w:num w:numId="13" w16cid:durableId="254367625">
    <w:abstractNumId w:val="0"/>
  </w:num>
  <w:num w:numId="14" w16cid:durableId="1404333969">
    <w:abstractNumId w:val="9"/>
  </w:num>
  <w:num w:numId="15" w16cid:durableId="833688869">
    <w:abstractNumId w:val="7"/>
  </w:num>
  <w:num w:numId="16" w16cid:durableId="2009477443">
    <w:abstractNumId w:val="6"/>
  </w:num>
  <w:num w:numId="17" w16cid:durableId="2093037969">
    <w:abstractNumId w:val="5"/>
  </w:num>
  <w:num w:numId="18" w16cid:durableId="2509696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6B"/>
    <w:rsid w:val="00000162"/>
    <w:rsid w:val="00005366"/>
    <w:rsid w:val="00013AFC"/>
    <w:rsid w:val="00020EB4"/>
    <w:rsid w:val="00070A0F"/>
    <w:rsid w:val="000A63BB"/>
    <w:rsid w:val="000D05EA"/>
    <w:rsid w:val="000D1425"/>
    <w:rsid w:val="00112781"/>
    <w:rsid w:val="0013106B"/>
    <w:rsid w:val="001403D5"/>
    <w:rsid w:val="00153DB2"/>
    <w:rsid w:val="00154DA4"/>
    <w:rsid w:val="001726C2"/>
    <w:rsid w:val="00172A57"/>
    <w:rsid w:val="00177F73"/>
    <w:rsid w:val="001809C5"/>
    <w:rsid w:val="00191096"/>
    <w:rsid w:val="00192790"/>
    <w:rsid w:val="001944B7"/>
    <w:rsid w:val="00196324"/>
    <w:rsid w:val="00196F19"/>
    <w:rsid w:val="001A30D3"/>
    <w:rsid w:val="001B24E0"/>
    <w:rsid w:val="001B6CEE"/>
    <w:rsid w:val="001E3717"/>
    <w:rsid w:val="001F0B1C"/>
    <w:rsid w:val="002005EA"/>
    <w:rsid w:val="00210D9F"/>
    <w:rsid w:val="00232CB9"/>
    <w:rsid w:val="00243176"/>
    <w:rsid w:val="0026183F"/>
    <w:rsid w:val="00262692"/>
    <w:rsid w:val="00264827"/>
    <w:rsid w:val="00271011"/>
    <w:rsid w:val="002815DD"/>
    <w:rsid w:val="00284D71"/>
    <w:rsid w:val="00287FA1"/>
    <w:rsid w:val="00291A94"/>
    <w:rsid w:val="0029343A"/>
    <w:rsid w:val="00294C9C"/>
    <w:rsid w:val="002B1BCE"/>
    <w:rsid w:val="002B2790"/>
    <w:rsid w:val="002E2B8F"/>
    <w:rsid w:val="002E47B9"/>
    <w:rsid w:val="002F0896"/>
    <w:rsid w:val="00311FDF"/>
    <w:rsid w:val="00312417"/>
    <w:rsid w:val="003154D3"/>
    <w:rsid w:val="00335518"/>
    <w:rsid w:val="00364AAF"/>
    <w:rsid w:val="00365CD2"/>
    <w:rsid w:val="003714BF"/>
    <w:rsid w:val="00374966"/>
    <w:rsid w:val="00374EB1"/>
    <w:rsid w:val="00396358"/>
    <w:rsid w:val="003977C8"/>
    <w:rsid w:val="003A7637"/>
    <w:rsid w:val="003C5FDD"/>
    <w:rsid w:val="003D00B3"/>
    <w:rsid w:val="003E5657"/>
    <w:rsid w:val="003E748C"/>
    <w:rsid w:val="003E7A89"/>
    <w:rsid w:val="004000C5"/>
    <w:rsid w:val="0041280E"/>
    <w:rsid w:val="00413703"/>
    <w:rsid w:val="00416DCF"/>
    <w:rsid w:val="00417D7C"/>
    <w:rsid w:val="00435E34"/>
    <w:rsid w:val="00443149"/>
    <w:rsid w:val="004803B6"/>
    <w:rsid w:val="00493D24"/>
    <w:rsid w:val="004A6144"/>
    <w:rsid w:val="004B10B1"/>
    <w:rsid w:val="004C75CC"/>
    <w:rsid w:val="004E18E7"/>
    <w:rsid w:val="0050753B"/>
    <w:rsid w:val="00543849"/>
    <w:rsid w:val="00544A53"/>
    <w:rsid w:val="0055049A"/>
    <w:rsid w:val="00553BBF"/>
    <w:rsid w:val="00560489"/>
    <w:rsid w:val="00575C67"/>
    <w:rsid w:val="00592EB3"/>
    <w:rsid w:val="00596508"/>
    <w:rsid w:val="005A1E21"/>
    <w:rsid w:val="005A30D6"/>
    <w:rsid w:val="005C3F50"/>
    <w:rsid w:val="005D4256"/>
    <w:rsid w:val="005D6079"/>
    <w:rsid w:val="005D6EB3"/>
    <w:rsid w:val="005E2C21"/>
    <w:rsid w:val="00611B14"/>
    <w:rsid w:val="006412AD"/>
    <w:rsid w:val="00643374"/>
    <w:rsid w:val="00646406"/>
    <w:rsid w:val="0065007A"/>
    <w:rsid w:val="00651451"/>
    <w:rsid w:val="006536D8"/>
    <w:rsid w:val="006545E1"/>
    <w:rsid w:val="00665A35"/>
    <w:rsid w:val="006907B6"/>
    <w:rsid w:val="006C04BA"/>
    <w:rsid w:val="006F392F"/>
    <w:rsid w:val="00700F00"/>
    <w:rsid w:val="007036A1"/>
    <w:rsid w:val="00704547"/>
    <w:rsid w:val="00706AFB"/>
    <w:rsid w:val="007158FF"/>
    <w:rsid w:val="00743BDC"/>
    <w:rsid w:val="007552A5"/>
    <w:rsid w:val="00755D04"/>
    <w:rsid w:val="0077426E"/>
    <w:rsid w:val="007A532F"/>
    <w:rsid w:val="007D4DCF"/>
    <w:rsid w:val="007E5126"/>
    <w:rsid w:val="007F0FA7"/>
    <w:rsid w:val="007F2DF4"/>
    <w:rsid w:val="00801021"/>
    <w:rsid w:val="00803614"/>
    <w:rsid w:val="00821DB6"/>
    <w:rsid w:val="00826521"/>
    <w:rsid w:val="0082725E"/>
    <w:rsid w:val="008300D8"/>
    <w:rsid w:val="00835501"/>
    <w:rsid w:val="00842A81"/>
    <w:rsid w:val="00854B2B"/>
    <w:rsid w:val="00856E6E"/>
    <w:rsid w:val="00872F08"/>
    <w:rsid w:val="00885D7C"/>
    <w:rsid w:val="008943BE"/>
    <w:rsid w:val="008A11F3"/>
    <w:rsid w:val="008B04FB"/>
    <w:rsid w:val="008B555D"/>
    <w:rsid w:val="008B71B7"/>
    <w:rsid w:val="008C786D"/>
    <w:rsid w:val="008D7329"/>
    <w:rsid w:val="008F59A6"/>
    <w:rsid w:val="009010B0"/>
    <w:rsid w:val="009156D6"/>
    <w:rsid w:val="009179BC"/>
    <w:rsid w:val="009220B6"/>
    <w:rsid w:val="00931F61"/>
    <w:rsid w:val="00935364"/>
    <w:rsid w:val="009359EF"/>
    <w:rsid w:val="00946BE4"/>
    <w:rsid w:val="00951E09"/>
    <w:rsid w:val="00967BDD"/>
    <w:rsid w:val="00986963"/>
    <w:rsid w:val="009A4949"/>
    <w:rsid w:val="009C0AFB"/>
    <w:rsid w:val="009C1192"/>
    <w:rsid w:val="009E0BA9"/>
    <w:rsid w:val="00A15E84"/>
    <w:rsid w:val="00A270B2"/>
    <w:rsid w:val="00A3725A"/>
    <w:rsid w:val="00A41427"/>
    <w:rsid w:val="00A65AEC"/>
    <w:rsid w:val="00A81C26"/>
    <w:rsid w:val="00AA0008"/>
    <w:rsid w:val="00AA56D1"/>
    <w:rsid w:val="00AB3266"/>
    <w:rsid w:val="00AC4B8B"/>
    <w:rsid w:val="00AC4FE7"/>
    <w:rsid w:val="00AD5539"/>
    <w:rsid w:val="00AF1853"/>
    <w:rsid w:val="00B06E5D"/>
    <w:rsid w:val="00B106BE"/>
    <w:rsid w:val="00B14D33"/>
    <w:rsid w:val="00B31A47"/>
    <w:rsid w:val="00B52F6A"/>
    <w:rsid w:val="00B57FBB"/>
    <w:rsid w:val="00B61AF9"/>
    <w:rsid w:val="00B631C6"/>
    <w:rsid w:val="00B7066A"/>
    <w:rsid w:val="00B75555"/>
    <w:rsid w:val="00B8281F"/>
    <w:rsid w:val="00B912BC"/>
    <w:rsid w:val="00BA000A"/>
    <w:rsid w:val="00BC0733"/>
    <w:rsid w:val="00BE0B39"/>
    <w:rsid w:val="00BF3B2E"/>
    <w:rsid w:val="00BF683B"/>
    <w:rsid w:val="00C17944"/>
    <w:rsid w:val="00C2766B"/>
    <w:rsid w:val="00C500FA"/>
    <w:rsid w:val="00C61DAA"/>
    <w:rsid w:val="00C7061A"/>
    <w:rsid w:val="00C8073E"/>
    <w:rsid w:val="00C9370C"/>
    <w:rsid w:val="00C94C93"/>
    <w:rsid w:val="00CA769D"/>
    <w:rsid w:val="00CB320A"/>
    <w:rsid w:val="00CC35FA"/>
    <w:rsid w:val="00CC46F5"/>
    <w:rsid w:val="00CC573A"/>
    <w:rsid w:val="00CE4098"/>
    <w:rsid w:val="00CE55F2"/>
    <w:rsid w:val="00CE70AA"/>
    <w:rsid w:val="00D035EA"/>
    <w:rsid w:val="00D045CD"/>
    <w:rsid w:val="00D07CF6"/>
    <w:rsid w:val="00D124CE"/>
    <w:rsid w:val="00D8047E"/>
    <w:rsid w:val="00DA134B"/>
    <w:rsid w:val="00DB3AFF"/>
    <w:rsid w:val="00DD24D2"/>
    <w:rsid w:val="00DD5E60"/>
    <w:rsid w:val="00DE55F8"/>
    <w:rsid w:val="00DE6F6A"/>
    <w:rsid w:val="00E00B45"/>
    <w:rsid w:val="00E12EB9"/>
    <w:rsid w:val="00E1353C"/>
    <w:rsid w:val="00E141F0"/>
    <w:rsid w:val="00E42DD3"/>
    <w:rsid w:val="00E7676D"/>
    <w:rsid w:val="00E917A7"/>
    <w:rsid w:val="00E91B4B"/>
    <w:rsid w:val="00EA1290"/>
    <w:rsid w:val="00EA1301"/>
    <w:rsid w:val="00EC3F37"/>
    <w:rsid w:val="00EE7095"/>
    <w:rsid w:val="00F125E0"/>
    <w:rsid w:val="00F141FF"/>
    <w:rsid w:val="00F17076"/>
    <w:rsid w:val="00F3569C"/>
    <w:rsid w:val="00F40CD2"/>
    <w:rsid w:val="00F53E7A"/>
    <w:rsid w:val="00F6036B"/>
    <w:rsid w:val="00F67E4A"/>
    <w:rsid w:val="00F711FB"/>
    <w:rsid w:val="00F83923"/>
    <w:rsid w:val="00F91FA0"/>
    <w:rsid w:val="00F94503"/>
    <w:rsid w:val="00FA103B"/>
    <w:rsid w:val="00FA12C9"/>
    <w:rsid w:val="00FC3D07"/>
    <w:rsid w:val="00FE1AD5"/>
    <w:rsid w:val="00FE521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BF10"/>
  <w15:docId w15:val="{ECF40671-8A27-4BA8-984F-E285D3EC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2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2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2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2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2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2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2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726C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87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72F08"/>
  </w:style>
  <w:style w:type="paragraph" w:styleId="Stopka">
    <w:name w:val="footer"/>
    <w:basedOn w:val="Normalny"/>
    <w:link w:val="StopkaZnak"/>
    <w:uiPriority w:val="99"/>
    <w:unhideWhenUsed/>
    <w:rsid w:val="0087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F08"/>
  </w:style>
  <w:style w:type="paragraph" w:styleId="Tekstdymka">
    <w:name w:val="Balloon Text"/>
    <w:basedOn w:val="Normalny"/>
    <w:link w:val="TekstdymkaZnak"/>
    <w:uiPriority w:val="99"/>
    <w:semiHidden/>
    <w:unhideWhenUsed/>
    <w:rsid w:val="002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2692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172A5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127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2DD3"/>
    <w:pPr>
      <w:spacing w:line="240" w:lineRule="auto"/>
      <w:ind w:left="720"/>
      <w:contextualSpacing/>
    </w:pPr>
    <w:rPr>
      <w:rFonts w:ascii="Arial" w:hAnsi="Arial"/>
    </w:rPr>
  </w:style>
  <w:style w:type="paragraph" w:customStyle="1" w:styleId="Tekstpodstawowywcity22">
    <w:name w:val="Tekst podstawowy wcięty 22"/>
    <w:basedOn w:val="Normalny"/>
    <w:rsid w:val="00E42DD3"/>
    <w:pPr>
      <w:suppressAutoHyphens/>
      <w:spacing w:after="0" w:line="240" w:lineRule="auto"/>
      <w:ind w:left="36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7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7B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7B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B45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EA129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EA12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EA1290"/>
  </w:style>
  <w:style w:type="paragraph" w:styleId="Cytat">
    <w:name w:val="Quote"/>
    <w:basedOn w:val="Normalny"/>
    <w:next w:val="Normalny"/>
    <w:link w:val="CytatZnak"/>
    <w:uiPriority w:val="29"/>
    <w:qFormat/>
    <w:rsid w:val="00EA129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A1290"/>
    <w:rPr>
      <w:i/>
      <w:iCs/>
      <w:color w:val="000000" w:themeColor="text1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29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290"/>
    <w:rPr>
      <w:b/>
      <w:bCs/>
      <w:i/>
      <w:iCs/>
      <w:color w:val="4472C4" w:themeColor="accent1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EA1290"/>
  </w:style>
  <w:style w:type="character" w:customStyle="1" w:styleId="DataZnak">
    <w:name w:val="Data Znak"/>
    <w:basedOn w:val="Domylnaczcionkaakapitu"/>
    <w:link w:val="Data"/>
    <w:uiPriority w:val="99"/>
    <w:semiHidden/>
    <w:rsid w:val="00EA1290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A129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A1290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A12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A1290"/>
    <w:rPr>
      <w:rFonts w:ascii="Consolas" w:hAnsi="Consolas"/>
      <w:lang w:eastAsia="en-US"/>
    </w:rPr>
  </w:style>
  <w:style w:type="paragraph" w:styleId="Indeks1">
    <w:name w:val="index 1"/>
    <w:basedOn w:val="Normalny"/>
    <w:next w:val="Normalny"/>
    <w:uiPriority w:val="99"/>
    <w:semiHidden/>
    <w:unhideWhenUsed/>
    <w:rsid w:val="00EA129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uiPriority w:val="99"/>
    <w:semiHidden/>
    <w:unhideWhenUsed/>
    <w:rsid w:val="00EA129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uiPriority w:val="99"/>
    <w:semiHidden/>
    <w:unhideWhenUsed/>
    <w:rsid w:val="00EA129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uiPriority w:val="99"/>
    <w:semiHidden/>
    <w:unhideWhenUsed/>
    <w:rsid w:val="00EA129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uiPriority w:val="99"/>
    <w:semiHidden/>
    <w:unhideWhenUsed/>
    <w:rsid w:val="00EA129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uiPriority w:val="99"/>
    <w:semiHidden/>
    <w:unhideWhenUsed/>
    <w:rsid w:val="00EA129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uiPriority w:val="99"/>
    <w:semiHidden/>
    <w:unhideWhenUsed/>
    <w:rsid w:val="00EA129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uiPriority w:val="99"/>
    <w:semiHidden/>
    <w:unhideWhenUsed/>
    <w:rsid w:val="00EA129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uiPriority w:val="99"/>
    <w:semiHidden/>
    <w:unhideWhenUsed/>
    <w:rsid w:val="00EA1290"/>
    <w:pPr>
      <w:spacing w:after="0" w:line="240" w:lineRule="auto"/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EA129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EA1290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EA129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EA129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EA129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EA129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EA1290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EA129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EA129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EA129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EA1290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EA1290"/>
    <w:pPr>
      <w:numPr>
        <w:numId w:val="9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EA1290"/>
    <w:pPr>
      <w:numPr>
        <w:numId w:val="10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EA1290"/>
    <w:pPr>
      <w:numPr>
        <w:numId w:val="11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EA1290"/>
    <w:pPr>
      <w:numPr>
        <w:numId w:val="12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EA1290"/>
    <w:pPr>
      <w:numPr>
        <w:numId w:val="13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EA1290"/>
    <w:pPr>
      <w:numPr>
        <w:numId w:val="14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EA1290"/>
    <w:pPr>
      <w:numPr>
        <w:numId w:val="15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EA1290"/>
    <w:pPr>
      <w:numPr>
        <w:numId w:val="16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EA1290"/>
    <w:pPr>
      <w:numPr>
        <w:numId w:val="17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EA1290"/>
    <w:pPr>
      <w:numPr>
        <w:numId w:val="18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A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A129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A12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29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29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29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290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29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29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29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29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EA1290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EA129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EA1290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1290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EA1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EA129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EA12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A1290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EA129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EA1290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EA129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EA1290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29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129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A1290"/>
    <w:pPr>
      <w:spacing w:after="0"/>
    </w:pPr>
  </w:style>
  <w:style w:type="paragraph" w:styleId="Spistreci1">
    <w:name w:val="toc 1"/>
    <w:basedOn w:val="Normalny"/>
    <w:next w:val="Normalny"/>
    <w:uiPriority w:val="39"/>
    <w:semiHidden/>
    <w:unhideWhenUsed/>
    <w:rsid w:val="00EA1290"/>
    <w:pPr>
      <w:spacing w:after="100"/>
    </w:pPr>
  </w:style>
  <w:style w:type="paragraph" w:styleId="Spistreci2">
    <w:name w:val="toc 2"/>
    <w:basedOn w:val="Normalny"/>
    <w:next w:val="Normalny"/>
    <w:uiPriority w:val="39"/>
    <w:semiHidden/>
    <w:unhideWhenUsed/>
    <w:rsid w:val="00EA129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semiHidden/>
    <w:unhideWhenUsed/>
    <w:rsid w:val="00EA129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semiHidden/>
    <w:unhideWhenUsed/>
    <w:rsid w:val="00EA129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semiHidden/>
    <w:unhideWhenUsed/>
    <w:rsid w:val="00EA129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semiHidden/>
    <w:unhideWhenUsed/>
    <w:rsid w:val="00EA129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semiHidden/>
    <w:unhideWhenUsed/>
    <w:rsid w:val="00EA129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semiHidden/>
    <w:unhideWhenUsed/>
    <w:rsid w:val="00EA129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semiHidden/>
    <w:unhideWhenUsed/>
    <w:rsid w:val="00EA1290"/>
    <w:pPr>
      <w:spacing w:after="100"/>
      <w:ind w:left="1760"/>
    </w:pPr>
  </w:style>
  <w:style w:type="paragraph" w:styleId="Tekstblokowy">
    <w:name w:val="Block Text"/>
    <w:basedOn w:val="Normalny"/>
    <w:uiPriority w:val="99"/>
    <w:semiHidden/>
    <w:unhideWhenUsed/>
    <w:rsid w:val="00EA129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290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EA12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A1290"/>
    <w:rPr>
      <w:rFonts w:ascii="Consolas" w:hAnsi="Consolas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1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1290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12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1290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12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A1290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12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129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12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1290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12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1290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A129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A129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A129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A129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2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290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A129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A12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EA1290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EA1290"/>
    <w:pPr>
      <w:spacing w:after="0"/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EA129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EA1290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EA129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EA1290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A12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A1290"/>
    <w:rPr>
      <w:rFonts w:ascii="Consolas" w:hAnsi="Consolas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D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4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72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7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4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9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1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4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74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4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7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9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0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9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0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4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3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1862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3</cp:revision>
  <cp:lastPrinted>2023-05-15T09:25:00Z</cp:lastPrinted>
  <dcterms:created xsi:type="dcterms:W3CDTF">2023-05-14T10:45:00Z</dcterms:created>
  <dcterms:modified xsi:type="dcterms:W3CDTF">2023-05-17T15:02:00Z</dcterms:modified>
</cp:coreProperties>
</file>